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049787E3"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CF0E93">
        <w:rPr>
          <w:rFonts w:ascii="Arial" w:hAnsi="Arial" w:cs="Arial"/>
          <w:b/>
          <w:sz w:val="24"/>
          <w:lang w:val="de-DE"/>
        </w:rPr>
        <w:t>167128</w:t>
      </w:r>
      <w:r w:rsidR="00080D68" w:rsidRPr="00672B94" w:rsidDel="00080D68">
        <w:rPr>
          <w:rFonts w:ascii="Arial" w:hAnsi="Arial" w:cs="Arial"/>
          <w:b/>
          <w:sz w:val="24"/>
          <w:lang w:val="de-DE"/>
        </w:rPr>
        <w:t xml:space="preserve"> </w:t>
      </w:r>
    </w:p>
    <w:p w14:paraId="212CBCF1" w14:textId="77777777" w:rsidR="00CF0E93" w:rsidRDefault="00CF0E93" w:rsidP="00CF0E93">
      <w:pPr>
        <w:tabs>
          <w:tab w:val="left" w:pos="1985"/>
        </w:tabs>
        <w:spacing w:after="0"/>
        <w:jc w:val="both"/>
        <w:rPr>
          <w:rFonts w:ascii="Arial" w:hAnsi="Arial" w:cs="Arial"/>
          <w:b/>
          <w:sz w:val="24"/>
          <w:lang w:val="en-US"/>
        </w:rPr>
      </w:pPr>
      <w:r w:rsidRPr="001E67AB">
        <w:rPr>
          <w:rFonts w:ascii="Arial" w:hAnsi="Arial" w:cs="Arial"/>
          <w:b/>
          <w:sz w:val="24"/>
          <w:lang w:val="en-US"/>
        </w:rPr>
        <w:t>Gothenburg</w:t>
      </w:r>
      <w:r>
        <w:rPr>
          <w:rFonts w:ascii="Arial" w:hAnsi="Arial" w:cs="Arial"/>
          <w:b/>
          <w:sz w:val="24"/>
          <w:lang w:val="en-US"/>
        </w:rPr>
        <w:t>, Sweden,</w:t>
      </w:r>
      <w:r w:rsidRPr="001E67AB">
        <w:rPr>
          <w:rFonts w:ascii="Arial" w:hAnsi="Arial" w:cs="Arial"/>
          <w:b/>
          <w:sz w:val="24"/>
          <w:lang w:val="en-US"/>
        </w:rPr>
        <w:t xml:space="preserve"> </w:t>
      </w:r>
      <w:r>
        <w:rPr>
          <w:rFonts w:ascii="Arial" w:hAnsi="Arial" w:cs="Arial"/>
          <w:b/>
          <w:sz w:val="24"/>
          <w:lang w:val="en-US"/>
        </w:rPr>
        <w:t>22 - 26 Aug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4E6C429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111DA">
        <w:rPr>
          <w:rFonts w:ascii="Arial" w:eastAsia="Malgun Gothic" w:hAnsi="Arial" w:cs="Arial"/>
          <w:b/>
          <w:sz w:val="24"/>
          <w:lang w:val="en-US" w:eastAsia="ko-KR"/>
        </w:rPr>
        <w:t>Discussion on UL beam management in multi-beam operation</w:t>
      </w:r>
    </w:p>
    <w:p w14:paraId="6E52CD3F" w14:textId="008255E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97A38">
        <w:rPr>
          <w:rFonts w:ascii="Arial" w:hAnsi="Arial" w:cs="Arial"/>
          <w:b/>
          <w:sz w:val="24"/>
          <w:lang w:val="en-US"/>
        </w:rPr>
        <w:t>8.1.5</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4E0CC9FF"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#85</w:t>
      </w:r>
      <w:r w:rsidRPr="0020001D">
        <w:rPr>
          <w:sz w:val="22"/>
          <w:szCs w:val="22"/>
          <w:lang w:eastAsia="zh-CN"/>
        </w:rPr>
        <w:t xml:space="preserve"> meeting </w:t>
      </w:r>
      <w:r w:rsidR="006E4469">
        <w:rPr>
          <w:sz w:val="22"/>
          <w:szCs w:val="22"/>
          <w:lang w:eastAsia="zh-CN"/>
        </w:rPr>
        <w:t xml:space="preserve">some agreements on </w:t>
      </w:r>
      <w:r w:rsidR="00BE4593">
        <w:rPr>
          <w:sz w:val="22"/>
          <w:szCs w:val="22"/>
          <w:lang w:eastAsia="zh-CN"/>
        </w:rPr>
        <w:t>beam management</w:t>
      </w:r>
      <w:r w:rsidR="006E4469">
        <w:rPr>
          <w:sz w:val="22"/>
          <w:szCs w:val="22"/>
          <w:lang w:eastAsia="zh-CN"/>
        </w:rPr>
        <w:t xml:space="preserve"> has been achieved as follows [1]</w:t>
      </w:r>
      <w:r w:rsidR="00A847C9">
        <w:rPr>
          <w:sz w:val="22"/>
          <w:szCs w:val="22"/>
          <w:lang w:eastAsia="zh-CN"/>
        </w:rPr>
        <w:t xml:space="preserve"> [2]</w:t>
      </w:r>
      <w:r w:rsidR="002B5193">
        <w:rPr>
          <w:sz w:val="22"/>
          <w:szCs w:val="22"/>
          <w:lang w:eastAsia="zh-CN"/>
        </w:rPr>
        <w:t>.</w:t>
      </w:r>
    </w:p>
    <w:p w14:paraId="28846ABC" w14:textId="5BB57269" w:rsidR="00BE4593" w:rsidRPr="00E14F7D" w:rsidRDefault="00BE4593" w:rsidP="00BE4593">
      <w:pPr>
        <w:numPr>
          <w:ilvl w:val="0"/>
          <w:numId w:val="16"/>
        </w:numPr>
        <w:overflowPunct/>
        <w:autoSpaceDE/>
        <w:autoSpaceDN/>
        <w:adjustRightInd/>
        <w:spacing w:after="0"/>
        <w:textAlignment w:val="auto"/>
        <w:rPr>
          <w:rFonts w:eastAsia="MS Mincho"/>
          <w:i/>
          <w:sz w:val="22"/>
          <w:szCs w:val="22"/>
          <w:lang w:val="en-US" w:eastAsia="ja-JP"/>
        </w:rPr>
      </w:pPr>
      <w:r w:rsidRPr="00E14F7D">
        <w:rPr>
          <w:rFonts w:eastAsia="MS Mincho"/>
          <w:i/>
          <w:sz w:val="22"/>
          <w:szCs w:val="22"/>
          <w:lang w:eastAsia="ja-JP"/>
        </w:rPr>
        <w:t xml:space="preserve">RAN1 to study the beamforming procedures and their system impacts </w:t>
      </w:r>
      <w:r w:rsidRPr="00E14F7D">
        <w:rPr>
          <w:rFonts w:eastAsia="MS Mincho" w:hint="eastAsia"/>
          <w:i/>
          <w:sz w:val="22"/>
          <w:szCs w:val="22"/>
          <w:lang w:eastAsia="ja-JP"/>
        </w:rPr>
        <w:t xml:space="preserve">at least </w:t>
      </w:r>
      <w:r w:rsidRPr="00E14F7D">
        <w:rPr>
          <w:rFonts w:eastAsia="MS Mincho"/>
          <w:i/>
          <w:sz w:val="22"/>
          <w:szCs w:val="22"/>
          <w:lang w:eastAsia="ja-JP"/>
        </w:rPr>
        <w:t xml:space="preserve">for </w:t>
      </w:r>
      <w:r w:rsidRPr="00E14F7D">
        <w:rPr>
          <w:rFonts w:eastAsia="MS Mincho" w:hint="eastAsia"/>
          <w:i/>
          <w:sz w:val="22"/>
          <w:szCs w:val="22"/>
          <w:lang w:eastAsia="ja-JP"/>
        </w:rPr>
        <w:t>multi beam based</w:t>
      </w:r>
      <w:r w:rsidRPr="00E14F7D">
        <w:rPr>
          <w:rFonts w:eastAsia="MS Mincho"/>
          <w:i/>
          <w:sz w:val="22"/>
          <w:szCs w:val="22"/>
          <w:lang w:eastAsia="ja-JP"/>
        </w:rPr>
        <w:t xml:space="preserve"> </w:t>
      </w:r>
      <w:r w:rsidRPr="00E14F7D">
        <w:rPr>
          <w:rFonts w:eastAsia="MS Mincho" w:hint="eastAsia"/>
          <w:i/>
          <w:sz w:val="22"/>
          <w:szCs w:val="22"/>
          <w:lang w:eastAsia="ja-JP"/>
        </w:rPr>
        <w:t>approach</w:t>
      </w:r>
    </w:p>
    <w:p w14:paraId="7AFF7B18" w14:textId="77777777" w:rsidR="00BE4593" w:rsidRPr="00E14F7D" w:rsidRDefault="00BE4593" w:rsidP="00BE4593">
      <w:pPr>
        <w:numPr>
          <w:ilvl w:val="1"/>
          <w:numId w:val="16"/>
        </w:numPr>
        <w:overflowPunct/>
        <w:autoSpaceDE/>
        <w:autoSpaceDN/>
        <w:adjustRightInd/>
        <w:spacing w:after="0"/>
        <w:textAlignment w:val="auto"/>
        <w:rPr>
          <w:rFonts w:eastAsia="MS Mincho"/>
          <w:i/>
          <w:sz w:val="22"/>
          <w:szCs w:val="22"/>
          <w:lang w:val="en-US" w:eastAsia="ja-JP"/>
        </w:rPr>
      </w:pPr>
      <w:r w:rsidRPr="00E14F7D">
        <w:rPr>
          <w:rFonts w:eastAsia="MS Mincho"/>
          <w:i/>
          <w:sz w:val="22"/>
          <w:szCs w:val="22"/>
          <w:lang w:eastAsia="ja-JP"/>
        </w:rPr>
        <w:t xml:space="preserve">Physical layer procedures for beamforming </w:t>
      </w:r>
      <w:r w:rsidRPr="00E14F7D">
        <w:rPr>
          <w:rFonts w:eastAsia="MS Mincho" w:hint="eastAsia"/>
          <w:i/>
          <w:sz w:val="22"/>
          <w:szCs w:val="22"/>
          <w:lang w:eastAsia="ja-JP"/>
        </w:rPr>
        <w:t>optimizing different metrics such as</w:t>
      </w:r>
      <w:r w:rsidRPr="00E14F7D">
        <w:rPr>
          <w:rFonts w:eastAsia="MS Mincho"/>
          <w:i/>
          <w:sz w:val="22"/>
          <w:szCs w:val="22"/>
          <w:lang w:eastAsia="ja-JP"/>
        </w:rPr>
        <w:t xml:space="preserve"> overheads and latencies  in </w:t>
      </w:r>
      <w:r w:rsidRPr="00E14F7D">
        <w:rPr>
          <w:rFonts w:eastAsia="MS Mincho" w:hint="eastAsia"/>
          <w:i/>
          <w:sz w:val="22"/>
          <w:szCs w:val="22"/>
          <w:lang w:eastAsia="ja-JP"/>
        </w:rPr>
        <w:t xml:space="preserve">multi beam </w:t>
      </w:r>
      <w:r w:rsidRPr="00E14F7D">
        <w:rPr>
          <w:rFonts w:eastAsia="MS Mincho"/>
          <w:i/>
          <w:sz w:val="22"/>
          <w:szCs w:val="22"/>
          <w:lang w:eastAsia="ja-JP"/>
        </w:rPr>
        <w:t xml:space="preserve">and </w:t>
      </w:r>
      <w:r w:rsidRPr="00E14F7D">
        <w:rPr>
          <w:rFonts w:eastAsia="MS Mincho" w:hint="eastAsia"/>
          <w:i/>
          <w:sz w:val="22"/>
          <w:szCs w:val="22"/>
          <w:lang w:eastAsia="ja-JP"/>
        </w:rPr>
        <w:t>single beam</w:t>
      </w:r>
      <w:r w:rsidRPr="00E14F7D">
        <w:rPr>
          <w:rFonts w:eastAsia="MS Mincho"/>
          <w:i/>
          <w:sz w:val="22"/>
          <w:szCs w:val="22"/>
          <w:lang w:eastAsia="ja-JP"/>
        </w:rPr>
        <w:t xml:space="preserve"> </w:t>
      </w:r>
      <w:r w:rsidRPr="00E14F7D">
        <w:rPr>
          <w:rFonts w:eastAsia="MS Mincho" w:hint="eastAsia"/>
          <w:i/>
          <w:sz w:val="22"/>
          <w:szCs w:val="22"/>
          <w:lang w:eastAsia="ja-JP"/>
        </w:rPr>
        <w:t>based</w:t>
      </w:r>
      <w:r w:rsidRPr="00E14F7D">
        <w:rPr>
          <w:rFonts w:eastAsia="MS Mincho"/>
          <w:i/>
          <w:sz w:val="22"/>
          <w:szCs w:val="22"/>
          <w:lang w:eastAsia="ja-JP"/>
        </w:rPr>
        <w:t xml:space="preserve"> </w:t>
      </w:r>
      <w:r w:rsidRPr="00E14F7D">
        <w:rPr>
          <w:rFonts w:eastAsia="MS Mincho" w:hint="eastAsia"/>
          <w:i/>
          <w:sz w:val="22"/>
          <w:szCs w:val="22"/>
          <w:lang w:eastAsia="ja-JP"/>
        </w:rPr>
        <w:t>approaches</w:t>
      </w:r>
      <w:r w:rsidRPr="00E14F7D">
        <w:rPr>
          <w:rFonts w:eastAsia="MS Mincho"/>
          <w:i/>
          <w:sz w:val="22"/>
          <w:szCs w:val="22"/>
          <w:lang w:eastAsia="ja-JP"/>
        </w:rPr>
        <w:t xml:space="preserve"> </w:t>
      </w:r>
    </w:p>
    <w:p w14:paraId="36224EE4" w14:textId="77777777" w:rsidR="00BE4593" w:rsidRPr="00E14F7D" w:rsidRDefault="00BE4593" w:rsidP="00BE4593">
      <w:pPr>
        <w:numPr>
          <w:ilvl w:val="1"/>
          <w:numId w:val="16"/>
        </w:numPr>
        <w:overflowPunct/>
        <w:autoSpaceDE/>
        <w:autoSpaceDN/>
        <w:adjustRightInd/>
        <w:spacing w:after="0"/>
        <w:textAlignment w:val="auto"/>
        <w:rPr>
          <w:rFonts w:eastAsia="MS Mincho"/>
          <w:i/>
          <w:sz w:val="22"/>
          <w:szCs w:val="22"/>
          <w:lang w:val="en-US" w:eastAsia="ja-JP"/>
        </w:rPr>
      </w:pPr>
      <w:r w:rsidRPr="00E14F7D">
        <w:rPr>
          <w:rFonts w:eastAsia="MS Mincho" w:hint="eastAsia"/>
          <w:i/>
          <w:sz w:val="22"/>
          <w:szCs w:val="22"/>
          <w:lang w:eastAsia="ja-JP"/>
        </w:rPr>
        <w:t>P</w:t>
      </w:r>
      <w:r w:rsidRPr="00E14F7D">
        <w:rPr>
          <w:rFonts w:eastAsia="MS Mincho"/>
          <w:i/>
          <w:sz w:val="22"/>
          <w:szCs w:val="22"/>
          <w:lang w:eastAsia="ja-JP"/>
        </w:rPr>
        <w:t xml:space="preserve">hysical layer procedures </w:t>
      </w:r>
      <w:r w:rsidRPr="00E14F7D">
        <w:rPr>
          <w:rFonts w:eastAsia="MS Mincho" w:hint="eastAsia"/>
          <w:i/>
          <w:sz w:val="22"/>
          <w:szCs w:val="22"/>
          <w:lang w:eastAsia="ja-JP"/>
        </w:rPr>
        <w:t xml:space="preserve">in multi beam based approach </w:t>
      </w:r>
      <w:r w:rsidRPr="00E14F7D">
        <w:rPr>
          <w:rFonts w:eastAsia="MS Mincho"/>
          <w:i/>
          <w:sz w:val="22"/>
          <w:szCs w:val="22"/>
          <w:lang w:eastAsia="ja-JP"/>
        </w:rPr>
        <w:t xml:space="preserve">that require beam training, </w:t>
      </w:r>
      <w:r w:rsidRPr="00E14F7D">
        <w:rPr>
          <w:rFonts w:eastAsia="MS Mincho" w:hint="eastAsia"/>
          <w:i/>
          <w:sz w:val="22"/>
          <w:szCs w:val="22"/>
          <w:lang w:eastAsia="ja-JP"/>
        </w:rPr>
        <w:t>i</w:t>
      </w:r>
      <w:r w:rsidRPr="00E14F7D">
        <w:rPr>
          <w:rFonts w:eastAsia="MS Mincho"/>
          <w:i/>
          <w:sz w:val="22"/>
          <w:szCs w:val="22"/>
          <w:lang w:eastAsia="ja-JP"/>
        </w:rPr>
        <w:t>.</w:t>
      </w:r>
      <w:r w:rsidRPr="00E14F7D">
        <w:rPr>
          <w:rFonts w:eastAsia="MS Mincho" w:hint="eastAsia"/>
          <w:i/>
          <w:sz w:val="22"/>
          <w:szCs w:val="22"/>
          <w:lang w:eastAsia="ja-JP"/>
        </w:rPr>
        <w:t>e</w:t>
      </w:r>
      <w:r w:rsidRPr="00E14F7D">
        <w:rPr>
          <w:rFonts w:eastAsia="MS Mincho"/>
          <w:i/>
          <w:sz w:val="22"/>
          <w:szCs w:val="22"/>
          <w:lang w:eastAsia="ja-JP"/>
        </w:rPr>
        <w:t>. steering of transmitter and</w:t>
      </w:r>
      <w:r w:rsidRPr="00E14F7D">
        <w:rPr>
          <w:rFonts w:eastAsia="MS Mincho" w:hint="eastAsia"/>
          <w:i/>
          <w:sz w:val="22"/>
          <w:szCs w:val="22"/>
          <w:lang w:eastAsia="ja-JP"/>
        </w:rPr>
        <w:t>/or</w:t>
      </w:r>
      <w:r w:rsidRPr="00E14F7D">
        <w:rPr>
          <w:rFonts w:eastAsia="MS Mincho"/>
          <w:i/>
          <w:sz w:val="22"/>
          <w:szCs w:val="22"/>
          <w:lang w:eastAsia="ja-JP"/>
        </w:rPr>
        <w:t xml:space="preserve"> receiver beams</w:t>
      </w:r>
    </w:p>
    <w:p w14:paraId="5D394E61" w14:textId="77777777" w:rsidR="00BE4593" w:rsidRPr="00E14F7D" w:rsidRDefault="00BE4593" w:rsidP="00BE4593">
      <w:pPr>
        <w:numPr>
          <w:ilvl w:val="2"/>
          <w:numId w:val="16"/>
        </w:numPr>
        <w:overflowPunct/>
        <w:autoSpaceDE/>
        <w:autoSpaceDN/>
        <w:adjustRightInd/>
        <w:spacing w:after="0"/>
        <w:textAlignment w:val="auto"/>
        <w:rPr>
          <w:rFonts w:eastAsia="MS Mincho"/>
          <w:i/>
          <w:sz w:val="22"/>
          <w:szCs w:val="22"/>
          <w:lang w:val="en-US" w:eastAsia="ja-JP"/>
        </w:rPr>
      </w:pPr>
      <w:r w:rsidRPr="00E14F7D">
        <w:rPr>
          <w:rFonts w:eastAsia="MS Mincho"/>
          <w:i/>
          <w:sz w:val="22"/>
          <w:szCs w:val="22"/>
          <w:lang w:eastAsia="ja-JP"/>
        </w:rPr>
        <w:t>E.g. Periodic/Aperiodic downlink</w:t>
      </w:r>
      <w:r w:rsidRPr="00E14F7D">
        <w:rPr>
          <w:rFonts w:eastAsia="MS Mincho" w:hint="eastAsia"/>
          <w:i/>
          <w:sz w:val="22"/>
          <w:szCs w:val="22"/>
          <w:lang w:eastAsia="ja-JP"/>
        </w:rPr>
        <w:t>/uplink</w:t>
      </w:r>
      <w:r w:rsidRPr="00E14F7D">
        <w:rPr>
          <w:rFonts w:eastAsia="MS Mincho"/>
          <w:i/>
          <w:sz w:val="22"/>
          <w:szCs w:val="22"/>
          <w:lang w:eastAsia="ja-JP"/>
        </w:rPr>
        <w:t xml:space="preserve"> </w:t>
      </w:r>
      <w:r w:rsidRPr="00E14F7D">
        <w:rPr>
          <w:rFonts w:eastAsia="MS Mincho" w:hint="eastAsia"/>
          <w:i/>
          <w:sz w:val="22"/>
          <w:szCs w:val="22"/>
          <w:lang w:eastAsia="ja-JP"/>
        </w:rPr>
        <w:t xml:space="preserve">TX/RX </w:t>
      </w:r>
      <w:r w:rsidRPr="00E14F7D">
        <w:rPr>
          <w:rFonts w:eastAsia="MS Mincho"/>
          <w:i/>
          <w:sz w:val="22"/>
          <w:szCs w:val="22"/>
          <w:lang w:eastAsia="ja-JP"/>
        </w:rPr>
        <w:t>beam sweeping signals, where periodic signals may be semi-statically or dynamically configured (FFS)</w:t>
      </w:r>
    </w:p>
    <w:p w14:paraId="7A80B900" w14:textId="77777777" w:rsidR="00BE4593" w:rsidRPr="00E14F7D" w:rsidRDefault="00BE4593" w:rsidP="00BE4593">
      <w:pPr>
        <w:numPr>
          <w:ilvl w:val="2"/>
          <w:numId w:val="16"/>
        </w:numPr>
        <w:overflowPunct/>
        <w:autoSpaceDE/>
        <w:autoSpaceDN/>
        <w:adjustRightInd/>
        <w:spacing w:after="0"/>
        <w:textAlignment w:val="auto"/>
        <w:rPr>
          <w:rFonts w:eastAsia="MS Mincho"/>
          <w:i/>
          <w:sz w:val="22"/>
          <w:szCs w:val="22"/>
          <w:lang w:val="en-US" w:eastAsia="ja-JP"/>
        </w:rPr>
      </w:pPr>
      <w:r w:rsidRPr="00E14F7D">
        <w:rPr>
          <w:rFonts w:eastAsia="MS Mincho"/>
          <w:i/>
          <w:sz w:val="22"/>
          <w:szCs w:val="22"/>
          <w:lang w:eastAsia="ja-JP"/>
        </w:rPr>
        <w:t>E.g. UL sounding signals</w:t>
      </w:r>
    </w:p>
    <w:p w14:paraId="37462611" w14:textId="77777777" w:rsidR="00BE4593" w:rsidRPr="00E14F7D" w:rsidRDefault="00BE4593" w:rsidP="00BE4593">
      <w:pPr>
        <w:numPr>
          <w:ilvl w:val="2"/>
          <w:numId w:val="16"/>
        </w:numPr>
        <w:overflowPunct/>
        <w:autoSpaceDE/>
        <w:autoSpaceDN/>
        <w:adjustRightInd/>
        <w:spacing w:after="0"/>
        <w:textAlignment w:val="auto"/>
        <w:rPr>
          <w:rFonts w:eastAsia="MS Mincho"/>
          <w:i/>
          <w:sz w:val="22"/>
          <w:szCs w:val="22"/>
          <w:lang w:val="en-US" w:eastAsia="ja-JP"/>
        </w:rPr>
      </w:pPr>
      <w:r w:rsidRPr="00E14F7D">
        <w:rPr>
          <w:rFonts w:eastAsia="MS Mincho" w:hint="eastAsia"/>
          <w:i/>
          <w:sz w:val="22"/>
          <w:szCs w:val="22"/>
          <w:lang w:eastAsia="ja-JP"/>
        </w:rPr>
        <w:t>Other example is not precluded</w:t>
      </w:r>
    </w:p>
    <w:p w14:paraId="2DC921A2" w14:textId="2756204C" w:rsidR="0097496D" w:rsidRDefault="0020001D" w:rsidP="00026770">
      <w:pPr>
        <w:ind w:firstLine="284"/>
        <w:jc w:val="both"/>
        <w:rPr>
          <w:sz w:val="22"/>
          <w:szCs w:val="22"/>
          <w:lang w:eastAsia="zh-CN"/>
        </w:rPr>
      </w:pPr>
      <w:r w:rsidRPr="0020001D">
        <w:rPr>
          <w:sz w:val="22"/>
          <w:szCs w:val="22"/>
          <w:lang w:eastAsia="zh-CN"/>
        </w:rPr>
        <w:t xml:space="preserve">In this contribution we provide </w:t>
      </w:r>
      <w:r w:rsidR="008D5F10">
        <w:rPr>
          <w:sz w:val="22"/>
          <w:szCs w:val="22"/>
          <w:lang w:eastAsia="zh-CN"/>
        </w:rPr>
        <w:t>our views</w:t>
      </w:r>
      <w:r w:rsidR="006E4469">
        <w:rPr>
          <w:sz w:val="22"/>
          <w:szCs w:val="22"/>
          <w:lang w:eastAsia="zh-CN"/>
        </w:rPr>
        <w:t xml:space="preserve"> on </w:t>
      </w:r>
      <w:r w:rsidR="00E14F7D">
        <w:rPr>
          <w:sz w:val="22"/>
          <w:szCs w:val="22"/>
          <w:lang w:eastAsia="zh-CN"/>
        </w:rPr>
        <w:t xml:space="preserve">the </w:t>
      </w:r>
      <w:r w:rsidR="003111DA">
        <w:rPr>
          <w:sz w:val="22"/>
          <w:szCs w:val="22"/>
          <w:lang w:eastAsia="zh-CN"/>
        </w:rPr>
        <w:t xml:space="preserve">uplink </w:t>
      </w:r>
      <w:r w:rsidR="00E14F7D">
        <w:rPr>
          <w:sz w:val="22"/>
          <w:szCs w:val="22"/>
          <w:lang w:eastAsia="zh-CN"/>
        </w:rPr>
        <w:t xml:space="preserve">beam management </w:t>
      </w:r>
      <w:r w:rsidR="003111DA">
        <w:rPr>
          <w:sz w:val="22"/>
          <w:szCs w:val="22"/>
          <w:lang w:eastAsia="zh-CN"/>
        </w:rPr>
        <w:t>in multi-beam operation</w:t>
      </w:r>
      <w:r w:rsidR="00EE5289">
        <w:rPr>
          <w:sz w:val="22"/>
          <w:szCs w:val="22"/>
          <w:lang w:eastAsia="zh-CN"/>
        </w:rPr>
        <w:t xml:space="preserve">. </w:t>
      </w:r>
      <w:r w:rsidR="003240EB">
        <w:rPr>
          <w:sz w:val="22"/>
          <w:szCs w:val="22"/>
          <w:lang w:eastAsia="zh-CN"/>
        </w:rPr>
        <w:t xml:space="preserve">In our companion contribution </w:t>
      </w:r>
      <w:r w:rsidR="003240EB">
        <w:rPr>
          <w:sz w:val="22"/>
          <w:szCs w:val="22"/>
          <w:lang w:eastAsia="zh-CN"/>
        </w:rPr>
        <w:fldChar w:fldCharType="begin"/>
      </w:r>
      <w:r w:rsidR="003240EB">
        <w:rPr>
          <w:sz w:val="22"/>
          <w:szCs w:val="22"/>
          <w:lang w:eastAsia="zh-CN"/>
        </w:rPr>
        <w:instrText xml:space="preserve"> REF _Ref458070751 \n \h </w:instrText>
      </w:r>
      <w:r w:rsidR="003240EB">
        <w:rPr>
          <w:sz w:val="22"/>
          <w:szCs w:val="22"/>
          <w:lang w:eastAsia="zh-CN"/>
        </w:rPr>
      </w:r>
      <w:r w:rsidR="003240EB">
        <w:rPr>
          <w:sz w:val="22"/>
          <w:szCs w:val="22"/>
          <w:lang w:eastAsia="zh-CN"/>
        </w:rPr>
        <w:fldChar w:fldCharType="separate"/>
      </w:r>
      <w:r w:rsidR="003240EB">
        <w:rPr>
          <w:sz w:val="22"/>
          <w:szCs w:val="22"/>
          <w:lang w:eastAsia="zh-CN"/>
        </w:rPr>
        <w:t>[</w:t>
      </w:r>
      <w:r w:rsidR="00A847C9">
        <w:rPr>
          <w:sz w:val="22"/>
          <w:szCs w:val="22"/>
          <w:lang w:eastAsia="zh-CN"/>
        </w:rPr>
        <w:t>3</w:t>
      </w:r>
      <w:r w:rsidR="003240EB">
        <w:rPr>
          <w:sz w:val="22"/>
          <w:szCs w:val="22"/>
          <w:lang w:eastAsia="zh-CN"/>
        </w:rPr>
        <w:t>]</w:t>
      </w:r>
      <w:r w:rsidR="003240EB">
        <w:rPr>
          <w:sz w:val="22"/>
          <w:szCs w:val="22"/>
          <w:lang w:eastAsia="zh-CN"/>
        </w:rPr>
        <w:fldChar w:fldCharType="end"/>
      </w:r>
      <w:r w:rsidR="003111DA">
        <w:rPr>
          <w:sz w:val="22"/>
          <w:szCs w:val="22"/>
          <w:lang w:eastAsia="zh-CN"/>
        </w:rPr>
        <w:t xml:space="preserve"> and [4]</w:t>
      </w:r>
      <w:r w:rsidR="003240EB">
        <w:rPr>
          <w:sz w:val="22"/>
          <w:szCs w:val="22"/>
          <w:lang w:eastAsia="zh-CN"/>
        </w:rPr>
        <w:t xml:space="preserve">, we have discussed </w:t>
      </w:r>
      <w:r w:rsidR="003111DA">
        <w:rPr>
          <w:sz w:val="22"/>
          <w:szCs w:val="22"/>
          <w:lang w:eastAsia="zh-CN"/>
        </w:rPr>
        <w:t xml:space="preserve">downlink </w:t>
      </w:r>
      <w:r w:rsidR="003240EB">
        <w:rPr>
          <w:sz w:val="22"/>
          <w:szCs w:val="22"/>
          <w:lang w:eastAsia="zh-CN"/>
        </w:rPr>
        <w:t xml:space="preserve">beam </w:t>
      </w:r>
      <w:r w:rsidR="004175BF">
        <w:rPr>
          <w:sz w:val="22"/>
          <w:szCs w:val="22"/>
          <w:lang w:eastAsia="zh-CN"/>
        </w:rPr>
        <w:t>management</w:t>
      </w:r>
      <w:r w:rsidR="003240EB">
        <w:rPr>
          <w:sz w:val="22"/>
          <w:szCs w:val="22"/>
          <w:lang w:eastAsia="zh-CN"/>
        </w:rPr>
        <w:t xml:space="preserve"> </w:t>
      </w:r>
      <w:r w:rsidR="003111DA">
        <w:rPr>
          <w:sz w:val="22"/>
          <w:szCs w:val="22"/>
          <w:lang w:eastAsia="zh-CN"/>
        </w:rPr>
        <w:t xml:space="preserve">with and </w:t>
      </w:r>
      <w:r w:rsidR="003240EB">
        <w:rPr>
          <w:sz w:val="22"/>
          <w:szCs w:val="22"/>
          <w:lang w:eastAsia="zh-CN"/>
        </w:rPr>
        <w:t xml:space="preserve">without prior beam </w:t>
      </w:r>
      <w:r w:rsidR="00D61192">
        <w:rPr>
          <w:sz w:val="22"/>
          <w:szCs w:val="22"/>
          <w:lang w:eastAsia="zh-CN"/>
        </w:rPr>
        <w:t>information</w:t>
      </w:r>
      <w:r w:rsidR="00BA0EBA">
        <w:rPr>
          <w:sz w:val="22"/>
          <w:szCs w:val="22"/>
          <w:lang w:eastAsia="zh-CN"/>
        </w:rPr>
        <w:t>.</w:t>
      </w:r>
      <w:r w:rsidR="003111DA">
        <w:rPr>
          <w:sz w:val="22"/>
          <w:szCs w:val="22"/>
          <w:lang w:eastAsia="zh-CN"/>
        </w:rPr>
        <w:t xml:space="preserve"> For uplink, the beam change may also happen in both TRP side and UE side </w:t>
      </w:r>
      <w:r w:rsidR="00656884">
        <w:rPr>
          <w:sz w:val="22"/>
          <w:szCs w:val="22"/>
          <w:lang w:eastAsia="zh-CN"/>
        </w:rPr>
        <w:t xml:space="preserve">during data communication, </w:t>
      </w:r>
      <w:r w:rsidR="00EE5289">
        <w:rPr>
          <w:sz w:val="22"/>
          <w:szCs w:val="22"/>
          <w:lang w:eastAsia="zh-CN"/>
        </w:rPr>
        <w:t xml:space="preserve"> </w:t>
      </w:r>
      <w:r w:rsidR="003111DA">
        <w:rPr>
          <w:sz w:val="22"/>
          <w:szCs w:val="22"/>
          <w:lang w:eastAsia="zh-CN"/>
        </w:rPr>
        <w:t xml:space="preserve">as the </w:t>
      </w:r>
      <w:r w:rsidR="00E14F7D">
        <w:rPr>
          <w:sz w:val="22"/>
          <w:szCs w:val="22"/>
          <w:lang w:eastAsia="zh-CN"/>
        </w:rPr>
        <w:t xml:space="preserve">UE </w:t>
      </w:r>
      <w:r w:rsidR="00656884">
        <w:rPr>
          <w:sz w:val="22"/>
          <w:szCs w:val="22"/>
          <w:lang w:eastAsia="zh-CN"/>
        </w:rPr>
        <w:t xml:space="preserve">may </w:t>
      </w:r>
      <w:r w:rsidR="00E14F7D">
        <w:rPr>
          <w:sz w:val="22"/>
          <w:szCs w:val="22"/>
          <w:lang w:eastAsia="zh-CN"/>
        </w:rPr>
        <w:t>rotat</w:t>
      </w:r>
      <w:r w:rsidR="00656884">
        <w:rPr>
          <w:sz w:val="22"/>
          <w:szCs w:val="22"/>
          <w:lang w:eastAsia="zh-CN"/>
        </w:rPr>
        <w:t>e</w:t>
      </w:r>
      <w:r w:rsidR="00E14F7D">
        <w:rPr>
          <w:sz w:val="22"/>
          <w:szCs w:val="22"/>
          <w:lang w:eastAsia="zh-CN"/>
        </w:rPr>
        <w:t xml:space="preserve">, move or </w:t>
      </w:r>
      <w:r w:rsidR="00656884">
        <w:rPr>
          <w:sz w:val="22"/>
          <w:szCs w:val="22"/>
          <w:lang w:eastAsia="zh-CN"/>
        </w:rPr>
        <w:t xml:space="preserve">experience channel </w:t>
      </w:r>
      <w:r w:rsidR="00E14F7D">
        <w:rPr>
          <w:sz w:val="22"/>
          <w:szCs w:val="22"/>
          <w:lang w:eastAsia="zh-CN"/>
        </w:rPr>
        <w:t>blockage.</w:t>
      </w:r>
      <w:r w:rsidR="00EE5289">
        <w:rPr>
          <w:sz w:val="22"/>
          <w:szCs w:val="22"/>
          <w:lang w:eastAsia="zh-CN"/>
        </w:rPr>
        <w:t xml:space="preserve"> Then</w:t>
      </w:r>
      <w:r w:rsidR="00A73A4F">
        <w:rPr>
          <w:sz w:val="22"/>
          <w:szCs w:val="22"/>
          <w:lang w:eastAsia="zh-CN"/>
        </w:rPr>
        <w:t xml:space="preserve"> it would be necessary to manage the </w:t>
      </w:r>
      <w:r w:rsidR="003111DA">
        <w:rPr>
          <w:sz w:val="22"/>
          <w:szCs w:val="22"/>
          <w:lang w:eastAsia="zh-CN"/>
        </w:rPr>
        <w:t xml:space="preserve">uplink TRP and UE </w:t>
      </w:r>
      <w:r w:rsidR="00A73A4F">
        <w:rPr>
          <w:sz w:val="22"/>
          <w:szCs w:val="22"/>
          <w:lang w:eastAsia="zh-CN"/>
        </w:rPr>
        <w:t xml:space="preserve">beam </w:t>
      </w:r>
      <w:r w:rsidR="003111DA">
        <w:rPr>
          <w:sz w:val="22"/>
          <w:szCs w:val="22"/>
          <w:lang w:eastAsia="zh-CN"/>
        </w:rPr>
        <w:t>based on some uplink reference signal, e.g. uplink Sounding Reference Signal (SRS)</w:t>
      </w:r>
      <w:r w:rsidR="00EE5289">
        <w:rPr>
          <w:sz w:val="22"/>
          <w:szCs w:val="22"/>
          <w:lang w:eastAsia="zh-CN"/>
        </w:rPr>
        <w:t>.</w:t>
      </w:r>
      <w:r w:rsidR="00D8508D">
        <w:rPr>
          <w:sz w:val="22"/>
          <w:szCs w:val="22"/>
          <w:lang w:eastAsia="zh-CN"/>
        </w:rPr>
        <w:t xml:space="preserve"> </w:t>
      </w:r>
      <w:r w:rsidR="003111DA">
        <w:rPr>
          <w:sz w:val="22"/>
          <w:szCs w:val="22"/>
          <w:lang w:eastAsia="zh-CN"/>
        </w:rPr>
        <w:t>Meanwhile to switch to</w:t>
      </w:r>
      <w:r w:rsidR="00090E2A">
        <w:rPr>
          <w:sz w:val="22"/>
          <w:szCs w:val="22"/>
          <w:lang w:eastAsia="zh-CN"/>
        </w:rPr>
        <w:t xml:space="preserve"> the new TRP or UE beam, the UE may need to adjust its transmit power as the channel state in the new beam may be different.</w:t>
      </w:r>
    </w:p>
    <w:p w14:paraId="34534CF5" w14:textId="740CD3DA" w:rsidR="000D199E" w:rsidRDefault="000D199E" w:rsidP="000D199E">
      <w:pPr>
        <w:pStyle w:val="Heading1"/>
        <w:numPr>
          <w:ilvl w:val="0"/>
          <w:numId w:val="5"/>
        </w:numPr>
        <w:spacing w:before="120" w:after="60"/>
        <w:jc w:val="both"/>
        <w:rPr>
          <w:rFonts w:cs="Arial"/>
          <w:lang w:val="en-US"/>
        </w:rPr>
      </w:pPr>
      <w:r>
        <w:rPr>
          <w:rFonts w:cs="Arial"/>
          <w:lang w:val="en-US"/>
        </w:rPr>
        <w:t>Need for uplink beam management</w:t>
      </w:r>
    </w:p>
    <w:p w14:paraId="7C3EDA24" w14:textId="11E9F7C2" w:rsidR="000D199E" w:rsidRDefault="00121AF7" w:rsidP="00026770">
      <w:pPr>
        <w:ind w:firstLine="284"/>
        <w:jc w:val="both"/>
        <w:rPr>
          <w:sz w:val="22"/>
          <w:szCs w:val="22"/>
          <w:lang w:eastAsia="zh-CN"/>
        </w:rPr>
      </w:pPr>
      <w:r>
        <w:rPr>
          <w:sz w:val="22"/>
          <w:szCs w:val="22"/>
          <w:lang w:eastAsia="zh-CN"/>
        </w:rPr>
        <w:t xml:space="preserve">In </w:t>
      </w:r>
      <w:r>
        <w:rPr>
          <w:sz w:val="22"/>
          <w:szCs w:val="22"/>
          <w:lang w:eastAsia="zh-CN"/>
        </w:rPr>
        <w:fldChar w:fldCharType="begin"/>
      </w:r>
      <w:r>
        <w:rPr>
          <w:sz w:val="22"/>
          <w:szCs w:val="22"/>
          <w:lang w:eastAsia="zh-CN"/>
        </w:rPr>
        <w:instrText xml:space="preserve"> REF _Ref458070751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xml:space="preserve"> and </w:t>
      </w:r>
      <w:r>
        <w:rPr>
          <w:sz w:val="22"/>
          <w:szCs w:val="22"/>
          <w:lang w:eastAsia="zh-CN"/>
        </w:rPr>
        <w:fldChar w:fldCharType="begin"/>
      </w:r>
      <w:r>
        <w:rPr>
          <w:sz w:val="22"/>
          <w:szCs w:val="22"/>
          <w:lang w:eastAsia="zh-CN"/>
        </w:rPr>
        <w:instrText xml:space="preserve"> REF _Ref458276578 \r \h </w:instrText>
      </w:r>
      <w:r>
        <w:rPr>
          <w:sz w:val="22"/>
          <w:szCs w:val="22"/>
          <w:lang w:eastAsia="zh-CN"/>
        </w:rPr>
      </w:r>
      <w:r>
        <w:rPr>
          <w:sz w:val="22"/>
          <w:szCs w:val="22"/>
          <w:lang w:eastAsia="zh-CN"/>
        </w:rPr>
        <w:fldChar w:fldCharType="separate"/>
      </w:r>
      <w:r>
        <w:rPr>
          <w:sz w:val="22"/>
          <w:szCs w:val="22"/>
          <w:lang w:eastAsia="zh-CN"/>
        </w:rPr>
        <w:t>[4]</w:t>
      </w:r>
      <w:r>
        <w:rPr>
          <w:sz w:val="22"/>
          <w:szCs w:val="22"/>
          <w:lang w:eastAsia="zh-CN"/>
        </w:rPr>
        <w:fldChar w:fldCharType="end"/>
      </w:r>
      <w:r>
        <w:rPr>
          <w:sz w:val="22"/>
          <w:szCs w:val="22"/>
          <w:lang w:eastAsia="zh-CN"/>
        </w:rPr>
        <w:t xml:space="preserve">, we have shared our views with regard to beam management with and without prior beam information. </w:t>
      </w:r>
      <w:r w:rsidR="00655F76">
        <w:rPr>
          <w:sz w:val="22"/>
          <w:szCs w:val="22"/>
          <w:lang w:eastAsia="zh-CN"/>
        </w:rPr>
        <w:t xml:space="preserve">The study focus is for downlink beam management. </w:t>
      </w:r>
      <w:r w:rsidR="008540CB">
        <w:rPr>
          <w:sz w:val="22"/>
          <w:szCs w:val="22"/>
          <w:lang w:eastAsia="zh-CN"/>
        </w:rPr>
        <w:t xml:space="preserve">For UE with channel reciprocity, </w:t>
      </w:r>
      <w:r w:rsidR="009672BC">
        <w:rPr>
          <w:sz w:val="22"/>
          <w:szCs w:val="22"/>
          <w:lang w:eastAsia="zh-CN"/>
        </w:rPr>
        <w:t xml:space="preserve">the easiest way to manage UE uplink transmission beam is to simply apply UE side reception beam as transmission beam. </w:t>
      </w:r>
      <w:r w:rsidR="00AF638D">
        <w:rPr>
          <w:sz w:val="22"/>
          <w:szCs w:val="22"/>
          <w:lang w:eastAsia="zh-CN"/>
        </w:rPr>
        <w:t xml:space="preserve">Similarly for TRP with channel reciprocity, the easiest way to manage TRP reception beam is to rely on UE feedback on the recommended TRP transmission beam. TRP can simply apply the UE recommended TRP transmission beam as UE specific reception beam for uplink data communication. However, </w:t>
      </w:r>
      <w:r w:rsidR="00FE753A">
        <w:rPr>
          <w:sz w:val="22"/>
          <w:szCs w:val="22"/>
          <w:lang w:eastAsia="zh-CN"/>
        </w:rPr>
        <w:t>it is hard to guarantee ideal channel reciprocit</w:t>
      </w:r>
      <w:r w:rsidR="00764832">
        <w:rPr>
          <w:sz w:val="22"/>
          <w:szCs w:val="22"/>
          <w:lang w:eastAsia="zh-CN"/>
        </w:rPr>
        <w:t>y, especially when larger and larger antenna arrays are employed for beamforming.</w:t>
      </w:r>
      <w:r w:rsidR="00195B9A">
        <w:rPr>
          <w:sz w:val="22"/>
          <w:szCs w:val="22"/>
          <w:lang w:eastAsia="zh-CN"/>
        </w:rPr>
        <w:t xml:space="preserve"> Also the UE may be communicating with different downlink TP and uplink RP for better traffic offloading or for to avoid being blocked in both downlink and uplink simultaneously.</w:t>
      </w:r>
      <w:r w:rsidR="002F03ED">
        <w:rPr>
          <w:sz w:val="22"/>
          <w:szCs w:val="22"/>
          <w:lang w:eastAsia="zh-CN"/>
        </w:rPr>
        <w:t xml:space="preserve"> </w:t>
      </w:r>
      <w:r w:rsidR="00583526">
        <w:rPr>
          <w:sz w:val="22"/>
          <w:szCs w:val="22"/>
          <w:lang w:eastAsia="zh-CN"/>
        </w:rPr>
        <w:t xml:space="preserve">Also TRP may </w:t>
      </w:r>
      <w:r w:rsidR="008E4280">
        <w:rPr>
          <w:sz w:val="22"/>
          <w:szCs w:val="22"/>
          <w:lang w:eastAsia="zh-CN"/>
        </w:rPr>
        <w:t>further refine the</w:t>
      </w:r>
      <w:r w:rsidR="00583526">
        <w:rPr>
          <w:sz w:val="22"/>
          <w:szCs w:val="22"/>
          <w:lang w:eastAsia="zh-CN"/>
        </w:rPr>
        <w:t xml:space="preserve"> reception beams from the recommended TRP transmission bea</w:t>
      </w:r>
      <w:r w:rsidR="008E4280">
        <w:rPr>
          <w:sz w:val="22"/>
          <w:szCs w:val="22"/>
          <w:lang w:eastAsia="zh-CN"/>
        </w:rPr>
        <w:t xml:space="preserve">m. </w:t>
      </w:r>
      <w:r w:rsidR="002F03ED">
        <w:rPr>
          <w:sz w:val="22"/>
          <w:szCs w:val="22"/>
          <w:lang w:eastAsia="zh-CN"/>
        </w:rPr>
        <w:t xml:space="preserve">In order to accommodate these use cases, </w:t>
      </w:r>
      <w:r w:rsidR="002178BA">
        <w:rPr>
          <w:sz w:val="22"/>
          <w:szCs w:val="22"/>
          <w:lang w:eastAsia="zh-CN"/>
        </w:rPr>
        <w:t>uplink beam management procedures are needed</w:t>
      </w:r>
      <w:r w:rsidR="008E4280">
        <w:rPr>
          <w:sz w:val="22"/>
          <w:szCs w:val="22"/>
          <w:lang w:eastAsia="zh-CN"/>
        </w:rPr>
        <w:t xml:space="preserve"> to be defined for NR air interface</w:t>
      </w:r>
      <w:r w:rsidR="002178BA">
        <w:rPr>
          <w:sz w:val="22"/>
          <w:szCs w:val="22"/>
          <w:lang w:eastAsia="zh-CN"/>
        </w:rPr>
        <w:t>.</w:t>
      </w:r>
    </w:p>
    <w:p w14:paraId="12439E54" w14:textId="6B498194" w:rsidR="000D199E" w:rsidRPr="00BE689B" w:rsidRDefault="006D0E17" w:rsidP="00026770">
      <w:pPr>
        <w:ind w:firstLine="284"/>
        <w:jc w:val="both"/>
        <w:rPr>
          <w:b/>
          <w:i/>
          <w:sz w:val="22"/>
          <w:szCs w:val="22"/>
          <w:lang w:eastAsia="zh-CN"/>
        </w:rPr>
      </w:pPr>
      <w:r w:rsidRPr="00BE689B">
        <w:rPr>
          <w:b/>
          <w:i/>
          <w:sz w:val="22"/>
          <w:szCs w:val="22"/>
          <w:lang w:eastAsia="zh-CN"/>
        </w:rPr>
        <w:t>Observation 1:</w:t>
      </w:r>
      <w:r>
        <w:rPr>
          <w:b/>
          <w:i/>
          <w:sz w:val="22"/>
          <w:szCs w:val="22"/>
          <w:lang w:eastAsia="zh-CN"/>
        </w:rPr>
        <w:t xml:space="preserve"> RAN1 needs to study uplink beam management procedure to manage UE transmission and TRP reception beams</w:t>
      </w:r>
      <w:r w:rsidR="00232ED9">
        <w:rPr>
          <w:b/>
          <w:i/>
          <w:sz w:val="22"/>
          <w:szCs w:val="22"/>
          <w:lang w:eastAsia="zh-CN"/>
        </w:rPr>
        <w:t>.</w:t>
      </w:r>
    </w:p>
    <w:p w14:paraId="7B87F28E" w14:textId="7B6FE85C" w:rsidR="008D27B6" w:rsidRDefault="004A71FB" w:rsidP="00A13AAA">
      <w:pPr>
        <w:pStyle w:val="Heading1"/>
        <w:numPr>
          <w:ilvl w:val="0"/>
          <w:numId w:val="5"/>
        </w:numPr>
        <w:spacing w:before="120" w:after="60"/>
        <w:jc w:val="both"/>
        <w:rPr>
          <w:rFonts w:cs="Arial"/>
          <w:lang w:val="en-US"/>
        </w:rPr>
      </w:pPr>
      <w:r>
        <w:rPr>
          <w:rFonts w:cs="Arial"/>
          <w:lang w:val="en-US"/>
        </w:rPr>
        <w:t>Beam Management Scenario</w:t>
      </w:r>
    </w:p>
    <w:p w14:paraId="6E17B7A7" w14:textId="3D3B589F" w:rsidR="00EE5289" w:rsidRDefault="00EE5289" w:rsidP="004B6271">
      <w:pPr>
        <w:ind w:firstLine="284"/>
        <w:jc w:val="both"/>
        <w:rPr>
          <w:sz w:val="22"/>
          <w:szCs w:val="22"/>
          <w:lang w:eastAsia="zh-CN"/>
        </w:rPr>
      </w:pPr>
      <w:r>
        <w:rPr>
          <w:sz w:val="22"/>
          <w:szCs w:val="22"/>
          <w:lang w:eastAsia="zh-CN"/>
        </w:rPr>
        <w:t xml:space="preserve">For the multi-beam operation, both the TRP and UE may maintain multiple beams. A best </w:t>
      </w:r>
      <w:r w:rsidR="00090E2A">
        <w:rPr>
          <w:sz w:val="22"/>
          <w:szCs w:val="22"/>
          <w:lang w:eastAsia="zh-CN"/>
        </w:rPr>
        <w:t>UE-TRP</w:t>
      </w:r>
      <w:r>
        <w:rPr>
          <w:sz w:val="22"/>
          <w:szCs w:val="22"/>
          <w:lang w:eastAsia="zh-CN"/>
        </w:rPr>
        <w:t xml:space="preserve"> beam pair can be helpful to increase the link budget. </w:t>
      </w:r>
      <w:r w:rsidR="00090E2A">
        <w:rPr>
          <w:sz w:val="22"/>
          <w:szCs w:val="22"/>
          <w:lang w:eastAsia="zh-CN"/>
        </w:rPr>
        <w:t xml:space="preserve">The TRP may find out one good or best TRP beam to receive the uplink </w:t>
      </w:r>
      <w:r w:rsidR="00090E2A">
        <w:rPr>
          <w:sz w:val="22"/>
          <w:szCs w:val="22"/>
          <w:lang w:eastAsia="zh-CN"/>
        </w:rPr>
        <w:lastRenderedPageBreak/>
        <w:t>signal based on a corresponding UE beam. However</w:t>
      </w:r>
      <w:r>
        <w:rPr>
          <w:sz w:val="22"/>
          <w:szCs w:val="22"/>
          <w:lang w:eastAsia="zh-CN"/>
        </w:rPr>
        <w:t xml:space="preserve"> </w:t>
      </w:r>
      <w:r w:rsidR="00090E2A">
        <w:rPr>
          <w:sz w:val="22"/>
          <w:szCs w:val="22"/>
          <w:lang w:eastAsia="zh-CN"/>
        </w:rPr>
        <w:t>a</w:t>
      </w:r>
      <w:r>
        <w:rPr>
          <w:sz w:val="22"/>
          <w:szCs w:val="22"/>
          <w:lang w:eastAsia="zh-CN"/>
        </w:rPr>
        <w:t xml:space="preserve">s a result of UE movement, rotation and blockage, the </w:t>
      </w:r>
      <w:r w:rsidR="00A73A4F">
        <w:rPr>
          <w:sz w:val="22"/>
          <w:szCs w:val="22"/>
          <w:lang w:eastAsia="zh-CN"/>
        </w:rPr>
        <w:t>beam quality</w:t>
      </w:r>
      <w:r>
        <w:rPr>
          <w:sz w:val="22"/>
          <w:szCs w:val="22"/>
          <w:lang w:eastAsia="zh-CN"/>
        </w:rPr>
        <w:t xml:space="preserve"> may change. </w:t>
      </w:r>
      <w:r w:rsidR="00090E2A">
        <w:rPr>
          <w:sz w:val="22"/>
          <w:szCs w:val="22"/>
          <w:lang w:eastAsia="zh-CN"/>
        </w:rPr>
        <w:t>T</w:t>
      </w:r>
      <w:r>
        <w:rPr>
          <w:sz w:val="22"/>
          <w:szCs w:val="22"/>
          <w:lang w:eastAsia="zh-CN"/>
        </w:rPr>
        <w:t>he</w:t>
      </w:r>
      <w:r w:rsidR="002C27F3">
        <w:rPr>
          <w:sz w:val="22"/>
          <w:szCs w:val="22"/>
          <w:lang w:eastAsia="zh-CN"/>
        </w:rPr>
        <w:t>re could be the following cases with regard to the beam change.</w:t>
      </w:r>
    </w:p>
    <w:p w14:paraId="08C6E77D" w14:textId="4815A31A" w:rsidR="002C27F3" w:rsidRPr="00C40447" w:rsidRDefault="002C27F3" w:rsidP="00A73A4F">
      <w:pPr>
        <w:pStyle w:val="ListParagraph"/>
        <w:numPr>
          <w:ilvl w:val="0"/>
          <w:numId w:val="18"/>
        </w:numPr>
        <w:spacing w:after="180"/>
        <w:ind w:hanging="418"/>
        <w:jc w:val="both"/>
        <w:rPr>
          <w:rFonts w:ascii="Times New Roman" w:hAnsi="Times New Roman"/>
          <w:lang w:eastAsia="zh-CN"/>
        </w:rPr>
      </w:pPr>
      <w:r w:rsidRPr="00C40447">
        <w:rPr>
          <w:rFonts w:ascii="Times New Roman" w:hAnsi="Times New Roman"/>
          <w:lang w:eastAsia="zh-CN"/>
        </w:rPr>
        <w:t>Case 1: TRP beam changed, UE beam unchanged</w:t>
      </w:r>
    </w:p>
    <w:p w14:paraId="1CB9389A" w14:textId="1E0BA6FA" w:rsidR="002C27F3" w:rsidRDefault="002C27F3" w:rsidP="00A73A4F">
      <w:pPr>
        <w:pStyle w:val="ListParagraph"/>
        <w:numPr>
          <w:ilvl w:val="0"/>
          <w:numId w:val="18"/>
        </w:numPr>
        <w:spacing w:after="180"/>
        <w:ind w:hanging="418"/>
        <w:jc w:val="both"/>
        <w:rPr>
          <w:rFonts w:ascii="Times New Roman" w:hAnsi="Times New Roman"/>
          <w:lang w:eastAsia="zh-CN"/>
        </w:rPr>
      </w:pPr>
      <w:r w:rsidRPr="00C40447">
        <w:rPr>
          <w:rFonts w:ascii="Times New Roman" w:hAnsi="Times New Roman"/>
          <w:lang w:eastAsia="zh-CN"/>
        </w:rPr>
        <w:t>Case 2: TRP beam unchanged, UE beam changed</w:t>
      </w:r>
    </w:p>
    <w:p w14:paraId="35E9F1C2" w14:textId="797D3610" w:rsidR="002C27F3" w:rsidRPr="00C40447" w:rsidRDefault="002C27F3" w:rsidP="00A73A4F">
      <w:pPr>
        <w:pStyle w:val="ListParagraph"/>
        <w:numPr>
          <w:ilvl w:val="0"/>
          <w:numId w:val="18"/>
        </w:numPr>
        <w:spacing w:after="180"/>
        <w:ind w:hanging="418"/>
        <w:jc w:val="both"/>
        <w:rPr>
          <w:rFonts w:ascii="Times New Roman" w:hAnsi="Times New Roman"/>
          <w:lang w:eastAsia="zh-CN"/>
        </w:rPr>
      </w:pPr>
      <w:r w:rsidRPr="00C40447">
        <w:rPr>
          <w:rFonts w:ascii="Times New Roman" w:hAnsi="Times New Roman"/>
          <w:lang w:eastAsia="zh-CN"/>
        </w:rPr>
        <w:t>Case 3: TRP beam changed, UE beam changed</w:t>
      </w:r>
    </w:p>
    <w:p w14:paraId="406C5FDF" w14:textId="42F0E0F6" w:rsidR="000839CE" w:rsidRDefault="00A73A4F" w:rsidP="004B6271">
      <w:pPr>
        <w:ind w:firstLine="284"/>
        <w:jc w:val="both"/>
        <w:rPr>
          <w:sz w:val="22"/>
          <w:szCs w:val="22"/>
          <w:lang w:eastAsia="zh-CN"/>
        </w:rPr>
      </w:pPr>
      <w:r>
        <w:rPr>
          <w:sz w:val="22"/>
          <w:szCs w:val="22"/>
          <w:lang w:eastAsia="zh-CN"/>
        </w:rPr>
        <w:t xml:space="preserve">For case 1, as the UE beam does not change, it may not be necessary to </w:t>
      </w:r>
      <w:r w:rsidR="00090E2A">
        <w:rPr>
          <w:sz w:val="22"/>
          <w:szCs w:val="22"/>
          <w:lang w:eastAsia="zh-CN"/>
        </w:rPr>
        <w:t>sweep</w:t>
      </w:r>
      <w:r>
        <w:rPr>
          <w:sz w:val="22"/>
          <w:szCs w:val="22"/>
          <w:lang w:eastAsia="zh-CN"/>
        </w:rPr>
        <w:t xml:space="preserve"> the UE beam </w:t>
      </w:r>
      <w:r w:rsidR="00090E2A">
        <w:rPr>
          <w:sz w:val="22"/>
          <w:szCs w:val="22"/>
          <w:lang w:eastAsia="zh-CN"/>
        </w:rPr>
        <w:t>but the TRP beam sweeping may be needed in order to find out the new TRP beam</w:t>
      </w:r>
      <w:r>
        <w:rPr>
          <w:sz w:val="22"/>
          <w:szCs w:val="22"/>
          <w:lang w:eastAsia="zh-CN"/>
        </w:rPr>
        <w:t xml:space="preserve">. </w:t>
      </w:r>
      <w:r w:rsidR="00090E2A">
        <w:rPr>
          <w:sz w:val="22"/>
          <w:szCs w:val="22"/>
          <w:lang w:eastAsia="zh-CN"/>
        </w:rPr>
        <w:t xml:space="preserve">For case 2, the UE could sweep its beam to find out the new UE beam which the TRP could keep current TRP beam to receive those swept UE beams. For case 3, the beam sweeping should be done in both TRP and UE side. Hence it would be necessary to keep the beam in one side when sweeping beams in the other side. For example, the UE could use omni-directional beam to </w:t>
      </w:r>
      <w:r w:rsidR="00223AFF">
        <w:rPr>
          <w:sz w:val="22"/>
          <w:szCs w:val="22"/>
          <w:lang w:eastAsia="zh-CN"/>
        </w:rPr>
        <w:t>transmit</w:t>
      </w:r>
      <w:r w:rsidR="00090E2A">
        <w:rPr>
          <w:sz w:val="22"/>
          <w:szCs w:val="22"/>
          <w:lang w:eastAsia="zh-CN"/>
        </w:rPr>
        <w:t xml:space="preserve"> the signal and the TRP could sweep its beam and find out the best TRP beam. Then the UE could sweep the UE beams to transmit the signal and the TRP could </w:t>
      </w:r>
      <w:r w:rsidR="00223AFF">
        <w:rPr>
          <w:sz w:val="22"/>
          <w:szCs w:val="22"/>
          <w:lang w:eastAsia="zh-CN"/>
        </w:rPr>
        <w:t>use the new TRP beam to receive it. Then both the new UE beam and TRP beam can be obtained.</w:t>
      </w:r>
      <w:r w:rsidR="004A71FB">
        <w:rPr>
          <w:sz w:val="22"/>
          <w:szCs w:val="22"/>
          <w:lang w:eastAsia="zh-CN"/>
        </w:rPr>
        <w:t xml:space="preserve"> </w:t>
      </w:r>
    </w:p>
    <w:p w14:paraId="55021109" w14:textId="65CC7A65" w:rsidR="005D39A2" w:rsidRPr="005D39A2" w:rsidRDefault="005D39A2" w:rsidP="004B6271">
      <w:pPr>
        <w:ind w:firstLine="284"/>
        <w:jc w:val="both"/>
        <w:rPr>
          <w:b/>
          <w:i/>
          <w:sz w:val="22"/>
          <w:szCs w:val="22"/>
          <w:lang w:eastAsia="zh-CN"/>
        </w:rPr>
      </w:pPr>
      <w:r w:rsidRPr="005D39A2">
        <w:rPr>
          <w:b/>
          <w:i/>
          <w:sz w:val="22"/>
          <w:szCs w:val="22"/>
          <w:lang w:eastAsia="zh-CN"/>
        </w:rPr>
        <w:t xml:space="preserve">Observation </w:t>
      </w:r>
      <w:r w:rsidR="006D0E17">
        <w:rPr>
          <w:b/>
          <w:i/>
          <w:sz w:val="22"/>
          <w:szCs w:val="22"/>
          <w:lang w:eastAsia="zh-CN"/>
        </w:rPr>
        <w:t>2</w:t>
      </w:r>
      <w:r w:rsidRPr="005D39A2">
        <w:rPr>
          <w:b/>
          <w:i/>
          <w:sz w:val="22"/>
          <w:szCs w:val="22"/>
          <w:lang w:eastAsia="zh-CN"/>
        </w:rPr>
        <w:t xml:space="preserve">: there can be </w:t>
      </w:r>
      <w:r w:rsidR="00CE5A7F">
        <w:rPr>
          <w:b/>
          <w:i/>
          <w:sz w:val="22"/>
          <w:szCs w:val="22"/>
          <w:lang w:eastAsia="zh-CN"/>
        </w:rPr>
        <w:t>different</w:t>
      </w:r>
      <w:r w:rsidR="00CE5A7F" w:rsidRPr="005D39A2">
        <w:rPr>
          <w:b/>
          <w:i/>
          <w:sz w:val="22"/>
          <w:szCs w:val="22"/>
          <w:lang w:eastAsia="zh-CN"/>
        </w:rPr>
        <w:t xml:space="preserve"> </w:t>
      </w:r>
      <w:r w:rsidR="00223AFF">
        <w:rPr>
          <w:b/>
          <w:i/>
          <w:sz w:val="22"/>
          <w:szCs w:val="22"/>
          <w:lang w:eastAsia="zh-CN"/>
        </w:rPr>
        <w:t>TRP and UE</w:t>
      </w:r>
      <w:r w:rsidRPr="005D39A2">
        <w:rPr>
          <w:b/>
          <w:i/>
          <w:sz w:val="22"/>
          <w:szCs w:val="22"/>
          <w:lang w:eastAsia="zh-CN"/>
        </w:rPr>
        <w:t xml:space="preserve"> beam change </w:t>
      </w:r>
      <w:r w:rsidR="00CE5A7F">
        <w:rPr>
          <w:b/>
          <w:i/>
          <w:sz w:val="22"/>
          <w:szCs w:val="22"/>
          <w:lang w:eastAsia="zh-CN"/>
        </w:rPr>
        <w:t>scenarios</w:t>
      </w:r>
      <w:r w:rsidRPr="005D39A2">
        <w:rPr>
          <w:b/>
          <w:i/>
          <w:sz w:val="22"/>
          <w:szCs w:val="22"/>
          <w:lang w:eastAsia="zh-CN"/>
        </w:rPr>
        <w:t xml:space="preserve"> as a result of UE rotation, movement</w:t>
      </w:r>
      <w:r w:rsidR="00CE5A7F">
        <w:rPr>
          <w:b/>
          <w:i/>
          <w:sz w:val="22"/>
          <w:szCs w:val="22"/>
          <w:lang w:eastAsia="zh-CN"/>
        </w:rPr>
        <w:t>,</w:t>
      </w:r>
      <w:r w:rsidRPr="005D39A2">
        <w:rPr>
          <w:b/>
          <w:i/>
          <w:sz w:val="22"/>
          <w:szCs w:val="22"/>
          <w:lang w:eastAsia="zh-CN"/>
        </w:rPr>
        <w:t xml:space="preserve"> </w:t>
      </w:r>
      <w:r w:rsidR="00985D90">
        <w:rPr>
          <w:b/>
          <w:i/>
          <w:sz w:val="22"/>
          <w:szCs w:val="22"/>
          <w:lang w:eastAsia="zh-CN"/>
        </w:rPr>
        <w:t xml:space="preserve">channel </w:t>
      </w:r>
      <w:r w:rsidRPr="005D39A2">
        <w:rPr>
          <w:b/>
          <w:i/>
          <w:sz w:val="22"/>
          <w:szCs w:val="22"/>
          <w:lang w:eastAsia="zh-CN"/>
        </w:rPr>
        <w:t>blockage</w:t>
      </w:r>
      <w:r w:rsidR="00CE5A7F">
        <w:rPr>
          <w:b/>
          <w:i/>
          <w:sz w:val="22"/>
          <w:szCs w:val="22"/>
          <w:lang w:eastAsia="zh-CN"/>
        </w:rPr>
        <w:t xml:space="preserve"> and other reasons</w:t>
      </w:r>
      <w:r w:rsidR="00223AFF">
        <w:rPr>
          <w:b/>
          <w:i/>
          <w:sz w:val="22"/>
          <w:szCs w:val="22"/>
          <w:lang w:eastAsia="zh-CN"/>
        </w:rPr>
        <w:t>, which</w:t>
      </w:r>
      <w:r w:rsidR="00985D90">
        <w:rPr>
          <w:b/>
          <w:i/>
          <w:sz w:val="22"/>
          <w:szCs w:val="22"/>
          <w:lang w:eastAsia="zh-CN"/>
        </w:rPr>
        <w:t xml:space="preserve"> shall be considered for </w:t>
      </w:r>
      <w:r w:rsidR="00223AFF">
        <w:rPr>
          <w:b/>
          <w:i/>
          <w:sz w:val="22"/>
          <w:szCs w:val="22"/>
          <w:lang w:eastAsia="zh-CN"/>
        </w:rPr>
        <w:t xml:space="preserve">uplink </w:t>
      </w:r>
      <w:r w:rsidR="00985D90">
        <w:rPr>
          <w:b/>
          <w:i/>
          <w:sz w:val="22"/>
          <w:szCs w:val="22"/>
          <w:lang w:eastAsia="zh-CN"/>
        </w:rPr>
        <w:t>beam management</w:t>
      </w:r>
      <w:r w:rsidRPr="005D39A2">
        <w:rPr>
          <w:b/>
          <w:i/>
          <w:sz w:val="22"/>
          <w:szCs w:val="22"/>
          <w:lang w:eastAsia="zh-CN"/>
        </w:rPr>
        <w:t>.</w:t>
      </w:r>
    </w:p>
    <w:p w14:paraId="0F320EDB" w14:textId="76D35C6B" w:rsidR="004A71FB" w:rsidRPr="004A71FB" w:rsidRDefault="00223AFF" w:rsidP="004A71FB">
      <w:pPr>
        <w:pStyle w:val="Heading1"/>
        <w:numPr>
          <w:ilvl w:val="0"/>
          <w:numId w:val="5"/>
        </w:numPr>
        <w:spacing w:before="120" w:after="60"/>
        <w:jc w:val="both"/>
        <w:rPr>
          <w:rFonts w:cs="Arial"/>
          <w:lang w:val="en-US"/>
        </w:rPr>
      </w:pPr>
      <w:r>
        <w:rPr>
          <w:rFonts w:cs="Arial"/>
          <w:lang w:val="en-US"/>
        </w:rPr>
        <w:t>SRS</w:t>
      </w:r>
      <w:r w:rsidR="005D39A2">
        <w:rPr>
          <w:rFonts w:cs="Arial"/>
          <w:lang w:val="en-US"/>
        </w:rPr>
        <w:t xml:space="preserve"> Structure</w:t>
      </w:r>
      <w:r>
        <w:rPr>
          <w:rFonts w:cs="Arial"/>
          <w:lang w:val="en-US"/>
        </w:rPr>
        <w:t xml:space="preserve"> for beam management</w:t>
      </w:r>
    </w:p>
    <w:p w14:paraId="55BA3044" w14:textId="70806023" w:rsidR="00C40447" w:rsidRDefault="004A71FB" w:rsidP="004B6271">
      <w:pPr>
        <w:ind w:firstLine="284"/>
        <w:jc w:val="both"/>
        <w:rPr>
          <w:sz w:val="22"/>
          <w:szCs w:val="22"/>
          <w:lang w:eastAsia="zh-CN"/>
        </w:rPr>
      </w:pPr>
      <w:r>
        <w:rPr>
          <w:sz w:val="22"/>
          <w:szCs w:val="22"/>
          <w:lang w:eastAsia="zh-CN"/>
        </w:rPr>
        <w:t>T</w:t>
      </w:r>
      <w:r>
        <w:rPr>
          <w:rFonts w:hint="eastAsia"/>
          <w:sz w:val="22"/>
          <w:szCs w:val="22"/>
          <w:lang w:eastAsia="zh-CN"/>
        </w:rPr>
        <w:t xml:space="preserve">o </w:t>
      </w:r>
      <w:r>
        <w:rPr>
          <w:sz w:val="22"/>
          <w:szCs w:val="22"/>
          <w:lang w:eastAsia="zh-CN"/>
        </w:rPr>
        <w:t>enable the beam sweeping</w:t>
      </w:r>
      <w:r w:rsidR="00223AFF">
        <w:rPr>
          <w:sz w:val="22"/>
          <w:szCs w:val="22"/>
          <w:lang w:eastAsia="zh-CN"/>
        </w:rPr>
        <w:t xml:space="preserve"> for either TRP side or UE side</w:t>
      </w:r>
      <w:r>
        <w:rPr>
          <w:sz w:val="22"/>
          <w:szCs w:val="22"/>
          <w:lang w:eastAsia="zh-CN"/>
        </w:rPr>
        <w:t xml:space="preserve">, one way is to transmit multiple symbols with repeated signals </w:t>
      </w:r>
      <w:r w:rsidR="00223AFF">
        <w:rPr>
          <w:sz w:val="22"/>
          <w:szCs w:val="22"/>
          <w:lang w:eastAsia="zh-CN"/>
        </w:rPr>
        <w:t>structure</w:t>
      </w:r>
      <w:r>
        <w:rPr>
          <w:sz w:val="22"/>
          <w:szCs w:val="22"/>
          <w:lang w:eastAsia="zh-CN"/>
        </w:rPr>
        <w:t xml:space="preserve">. Then </w:t>
      </w:r>
      <w:r w:rsidR="00223AFF">
        <w:rPr>
          <w:sz w:val="22"/>
          <w:szCs w:val="22"/>
          <w:lang w:eastAsia="zh-CN"/>
        </w:rPr>
        <w:t>if the beam is fixed in one side, the best beam from the other side can be obtained by sweeping the beams for each repetitions</w:t>
      </w:r>
      <w:r>
        <w:rPr>
          <w:sz w:val="22"/>
          <w:szCs w:val="22"/>
          <w:lang w:eastAsia="zh-CN"/>
        </w:rPr>
        <w:t>.</w:t>
      </w:r>
      <w:r w:rsidR="00C40447">
        <w:rPr>
          <w:sz w:val="22"/>
          <w:szCs w:val="22"/>
          <w:lang w:eastAsia="zh-CN"/>
        </w:rPr>
        <w:t xml:space="preserve"> However if one repetition can be transmitted in one symbol, the overhead for </w:t>
      </w:r>
      <w:r w:rsidR="00223AFF">
        <w:rPr>
          <w:sz w:val="22"/>
          <w:szCs w:val="22"/>
          <w:lang w:eastAsia="zh-CN"/>
        </w:rPr>
        <w:t>SRS</w:t>
      </w:r>
      <w:r w:rsidR="00E330DC">
        <w:rPr>
          <w:sz w:val="22"/>
          <w:szCs w:val="22"/>
          <w:lang w:eastAsia="zh-CN"/>
        </w:rPr>
        <w:t xml:space="preserve"> </w:t>
      </w:r>
      <w:r w:rsidR="00223AFF">
        <w:rPr>
          <w:sz w:val="22"/>
          <w:szCs w:val="22"/>
          <w:lang w:eastAsia="zh-CN"/>
        </w:rPr>
        <w:t>can be</w:t>
      </w:r>
      <w:r w:rsidR="00C40447">
        <w:rPr>
          <w:sz w:val="22"/>
          <w:szCs w:val="22"/>
          <w:lang w:eastAsia="zh-CN"/>
        </w:rPr>
        <w:t xml:space="preserve"> too large. </w:t>
      </w:r>
      <w:r w:rsidR="00223AFF">
        <w:rPr>
          <w:sz w:val="22"/>
          <w:szCs w:val="22"/>
          <w:lang w:eastAsia="zh-CN"/>
        </w:rPr>
        <w:t xml:space="preserve">For example, if there are 16 beams to be swept, 16 symbols would be used. </w:t>
      </w:r>
      <w:r w:rsidR="00C40447">
        <w:rPr>
          <w:sz w:val="22"/>
          <w:szCs w:val="22"/>
          <w:lang w:eastAsia="zh-CN"/>
        </w:rPr>
        <w:t xml:space="preserve">Hence it would be </w:t>
      </w:r>
      <w:r w:rsidR="00223AFF">
        <w:rPr>
          <w:sz w:val="22"/>
          <w:szCs w:val="22"/>
          <w:lang w:eastAsia="zh-CN"/>
        </w:rPr>
        <w:t xml:space="preserve">better that </w:t>
      </w:r>
      <w:r w:rsidR="00C40447">
        <w:rPr>
          <w:sz w:val="22"/>
          <w:szCs w:val="22"/>
          <w:lang w:eastAsia="zh-CN"/>
        </w:rPr>
        <w:t xml:space="preserve">multiple repetitions can be mapped in a TDM manner within one symbol, so that the </w:t>
      </w:r>
      <w:r w:rsidR="00223AFF">
        <w:rPr>
          <w:sz w:val="22"/>
          <w:szCs w:val="22"/>
          <w:lang w:eastAsia="zh-CN"/>
        </w:rPr>
        <w:t>overhead can be saved</w:t>
      </w:r>
      <w:r w:rsidR="00C40447">
        <w:rPr>
          <w:sz w:val="22"/>
          <w:szCs w:val="22"/>
          <w:lang w:eastAsia="zh-CN"/>
        </w:rPr>
        <w:t xml:space="preserve">. </w:t>
      </w:r>
      <w:r w:rsidR="00223AFF">
        <w:rPr>
          <w:sz w:val="22"/>
          <w:szCs w:val="22"/>
          <w:lang w:eastAsia="zh-CN"/>
        </w:rPr>
        <w:t>T</w:t>
      </w:r>
      <w:r w:rsidR="00C40447">
        <w:rPr>
          <w:sz w:val="22"/>
          <w:szCs w:val="22"/>
          <w:lang w:eastAsia="zh-CN"/>
        </w:rPr>
        <w:t>here</w:t>
      </w:r>
      <w:r w:rsidR="00223AFF">
        <w:rPr>
          <w:sz w:val="22"/>
          <w:szCs w:val="22"/>
          <w:lang w:eastAsia="zh-CN"/>
        </w:rPr>
        <w:t xml:space="preserve"> can be two ways to transmit such kind of SRS</w:t>
      </w:r>
      <w:r w:rsidR="00C40447">
        <w:rPr>
          <w:sz w:val="22"/>
          <w:szCs w:val="22"/>
          <w:lang w:eastAsia="zh-CN"/>
        </w:rPr>
        <w:t xml:space="preserve">: one is to utilize a larger subcarrier spacing, by which the duration of </w:t>
      </w:r>
      <w:r w:rsidR="00223AFF">
        <w:rPr>
          <w:sz w:val="22"/>
          <w:szCs w:val="22"/>
          <w:lang w:eastAsia="zh-CN"/>
        </w:rPr>
        <w:t>one SRS</w:t>
      </w:r>
      <w:r w:rsidR="00C40447">
        <w:rPr>
          <w:sz w:val="22"/>
          <w:szCs w:val="22"/>
          <w:lang w:eastAsia="zh-CN"/>
        </w:rPr>
        <w:t xml:space="preserve"> symbol can be shorte</w:t>
      </w:r>
      <w:r w:rsidR="00B911A5">
        <w:rPr>
          <w:sz w:val="22"/>
          <w:szCs w:val="22"/>
          <w:lang w:eastAsia="zh-CN"/>
        </w:rPr>
        <w:t>r</w:t>
      </w:r>
      <w:r w:rsidR="00C40447">
        <w:rPr>
          <w:sz w:val="22"/>
          <w:szCs w:val="22"/>
          <w:lang w:eastAsia="zh-CN"/>
        </w:rPr>
        <w:t xml:space="preserve"> than other symbols; the other is to use the IFDMA based signal that could create a repeated signal structure in time domain.</w:t>
      </w:r>
    </w:p>
    <w:p w14:paraId="2B2101F8" w14:textId="5386365C" w:rsidR="00576F31" w:rsidRPr="00576F31" w:rsidRDefault="001B140E" w:rsidP="00576F31">
      <w:pPr>
        <w:pStyle w:val="Heading2"/>
        <w:rPr>
          <w:lang w:eastAsia="zh-CN"/>
        </w:rPr>
      </w:pPr>
      <w:r>
        <w:rPr>
          <w:lang w:eastAsia="zh-CN"/>
        </w:rPr>
        <w:t>3</w:t>
      </w:r>
      <w:r w:rsidR="00576F31" w:rsidRPr="00576F31">
        <w:rPr>
          <w:lang w:eastAsia="zh-CN"/>
        </w:rPr>
        <w:t xml:space="preserve">.1 </w:t>
      </w:r>
      <w:r w:rsidR="00E4577C">
        <w:rPr>
          <w:lang w:eastAsia="zh-CN"/>
        </w:rPr>
        <w:t>L</w:t>
      </w:r>
      <w:r w:rsidR="00C40447">
        <w:rPr>
          <w:lang w:eastAsia="zh-CN"/>
        </w:rPr>
        <w:t>arger subcarrier spacing</w:t>
      </w:r>
      <w:r w:rsidR="00576F31" w:rsidRPr="00576F31">
        <w:rPr>
          <w:lang w:eastAsia="zh-CN"/>
        </w:rPr>
        <w:t xml:space="preserve"> </w:t>
      </w:r>
      <w:r w:rsidR="00E4577C">
        <w:rPr>
          <w:lang w:eastAsia="zh-CN"/>
        </w:rPr>
        <w:t xml:space="preserve">based </w:t>
      </w:r>
      <w:r w:rsidR="00223AFF">
        <w:rPr>
          <w:lang w:eastAsia="zh-CN"/>
        </w:rPr>
        <w:t>SRS</w:t>
      </w:r>
    </w:p>
    <w:p w14:paraId="55114195" w14:textId="673183C6" w:rsidR="001B140E" w:rsidRDefault="001B140E" w:rsidP="004B6271">
      <w:pPr>
        <w:ind w:firstLine="284"/>
        <w:jc w:val="both"/>
        <w:rPr>
          <w:sz w:val="22"/>
          <w:szCs w:val="22"/>
          <w:lang w:eastAsia="zh-CN"/>
        </w:rPr>
      </w:pPr>
      <w:r>
        <w:rPr>
          <w:sz w:val="22"/>
          <w:szCs w:val="22"/>
          <w:lang w:eastAsia="zh-CN"/>
        </w:rPr>
        <w:t>For t</w:t>
      </w:r>
      <w:r>
        <w:rPr>
          <w:rFonts w:hint="eastAsia"/>
          <w:sz w:val="22"/>
          <w:szCs w:val="22"/>
          <w:lang w:eastAsia="zh-CN"/>
        </w:rPr>
        <w:t xml:space="preserve">he </w:t>
      </w:r>
      <w:r w:rsidR="00223AFF">
        <w:rPr>
          <w:sz w:val="22"/>
          <w:szCs w:val="22"/>
          <w:lang w:eastAsia="zh-CN"/>
        </w:rPr>
        <w:t>S</w:t>
      </w:r>
      <w:r>
        <w:rPr>
          <w:sz w:val="22"/>
          <w:szCs w:val="22"/>
          <w:lang w:eastAsia="zh-CN"/>
        </w:rPr>
        <w:t>RS with larger subcarrier spacing approa</w:t>
      </w:r>
      <w:r w:rsidR="00223AFF">
        <w:rPr>
          <w:sz w:val="22"/>
          <w:szCs w:val="22"/>
          <w:lang w:eastAsia="zh-CN"/>
        </w:rPr>
        <w:t xml:space="preserve">ch, the subcarrier spacing </w:t>
      </w:r>
      <w:r>
        <w:rPr>
          <w:sz w:val="22"/>
          <w:szCs w:val="22"/>
          <w:lang w:eastAsia="zh-CN"/>
        </w:rPr>
        <w:t xml:space="preserve">can be </w:t>
      </w:r>
      <m:oMath>
        <m:r>
          <w:rPr>
            <w:rFonts w:ascii="Cambria Math" w:hAnsi="Cambria Math"/>
            <w:sz w:val="22"/>
            <w:szCs w:val="22"/>
            <w:lang w:eastAsia="zh-CN"/>
          </w:rPr>
          <m:t>N×∆f</m:t>
        </m:r>
      </m:oMath>
      <w:r>
        <w:rPr>
          <w:sz w:val="22"/>
          <w:szCs w:val="22"/>
          <w:lang w:eastAsia="zh-CN"/>
        </w:rPr>
        <w:t xml:space="preserve">, where </w:t>
      </w:r>
      <m:oMath>
        <m:r>
          <w:rPr>
            <w:rFonts w:ascii="Cambria Math" w:hAnsi="Cambria Math"/>
            <w:sz w:val="22"/>
            <w:szCs w:val="22"/>
            <w:lang w:eastAsia="zh-CN"/>
          </w:rPr>
          <m:t>∆f</m:t>
        </m:r>
      </m:oMath>
      <w:r>
        <w:rPr>
          <w:sz w:val="22"/>
          <w:szCs w:val="22"/>
          <w:lang w:eastAsia="zh-CN"/>
        </w:rPr>
        <w:t xml:space="preserve"> indicates the subcarrier spacing for </w:t>
      </w:r>
      <w:r w:rsidR="00223AFF">
        <w:rPr>
          <w:sz w:val="22"/>
          <w:szCs w:val="22"/>
          <w:lang w:eastAsia="zh-CN"/>
        </w:rPr>
        <w:t xml:space="preserve">other </w:t>
      </w:r>
      <w:r>
        <w:rPr>
          <w:sz w:val="22"/>
          <w:szCs w:val="22"/>
          <w:lang w:eastAsia="zh-CN"/>
        </w:rPr>
        <w:t xml:space="preserve">data and control signal. Then in one symbol, there can be </w:t>
      </w:r>
      <w:r w:rsidRPr="001B140E">
        <w:rPr>
          <w:i/>
          <w:sz w:val="22"/>
          <w:szCs w:val="22"/>
          <w:lang w:eastAsia="zh-CN"/>
        </w:rPr>
        <w:t>N</w:t>
      </w:r>
      <w:r>
        <w:rPr>
          <w:sz w:val="22"/>
          <w:szCs w:val="22"/>
          <w:lang w:eastAsia="zh-CN"/>
        </w:rPr>
        <w:t xml:space="preserve"> </w:t>
      </w:r>
      <w:r w:rsidR="00223AFF">
        <w:rPr>
          <w:sz w:val="22"/>
          <w:szCs w:val="22"/>
          <w:lang w:eastAsia="zh-CN"/>
        </w:rPr>
        <w:t>SRS</w:t>
      </w:r>
      <w:r>
        <w:rPr>
          <w:sz w:val="22"/>
          <w:szCs w:val="22"/>
          <w:lang w:eastAsia="zh-CN"/>
        </w:rPr>
        <w:t xml:space="preserve"> symbols. Thus </w:t>
      </w:r>
      <w:r w:rsidRPr="001B140E">
        <w:rPr>
          <w:i/>
          <w:sz w:val="22"/>
          <w:szCs w:val="22"/>
          <w:lang w:eastAsia="zh-CN"/>
        </w:rPr>
        <w:t>N</w:t>
      </w:r>
      <w:r>
        <w:rPr>
          <w:sz w:val="22"/>
          <w:szCs w:val="22"/>
          <w:lang w:eastAsia="zh-CN"/>
        </w:rPr>
        <w:t xml:space="preserve"> </w:t>
      </w:r>
      <w:r w:rsidR="00223AFF">
        <w:rPr>
          <w:sz w:val="22"/>
          <w:szCs w:val="22"/>
          <w:lang w:eastAsia="zh-CN"/>
        </w:rPr>
        <w:t>times beam sweeping can be done</w:t>
      </w:r>
      <w:r>
        <w:rPr>
          <w:sz w:val="22"/>
          <w:szCs w:val="22"/>
          <w:lang w:eastAsia="zh-CN"/>
        </w:rPr>
        <w:t xml:space="preserve"> within</w:t>
      </w:r>
      <w:r w:rsidR="00D22406">
        <w:rPr>
          <w:sz w:val="22"/>
          <w:szCs w:val="22"/>
          <w:lang w:eastAsia="zh-CN"/>
        </w:rPr>
        <w:t xml:space="preserve"> </w:t>
      </w:r>
      <w:r w:rsidR="00223AFF">
        <w:rPr>
          <w:sz w:val="22"/>
          <w:szCs w:val="22"/>
          <w:lang w:eastAsia="zh-CN"/>
        </w:rPr>
        <w:t>one</w:t>
      </w:r>
      <w:r>
        <w:rPr>
          <w:sz w:val="22"/>
          <w:szCs w:val="22"/>
          <w:lang w:eastAsia="zh-CN"/>
        </w:rPr>
        <w:t xml:space="preserve"> symbol.  </w:t>
      </w:r>
      <w:r w:rsidR="00924BE9">
        <w:rPr>
          <w:sz w:val="22"/>
          <w:szCs w:val="22"/>
          <w:lang w:eastAsia="zh-CN"/>
        </w:rPr>
        <w:t xml:space="preserve">If the TRP could have </w:t>
      </w:r>
      <w:r w:rsidR="00924BE9" w:rsidRPr="00924BE9">
        <w:rPr>
          <w:i/>
          <w:sz w:val="22"/>
          <w:szCs w:val="22"/>
          <w:lang w:eastAsia="zh-CN"/>
        </w:rPr>
        <w:t>P</w:t>
      </w:r>
      <w:r w:rsidR="00924BE9">
        <w:rPr>
          <w:sz w:val="22"/>
          <w:szCs w:val="22"/>
          <w:lang w:eastAsia="zh-CN"/>
        </w:rPr>
        <w:t xml:space="preserve"> antenna panels, which can be considered to be Quasi-Co-Located (QCL), maximum </w:t>
      </w:r>
      <w:r w:rsidR="00924BE9" w:rsidRPr="001B140E">
        <w:rPr>
          <w:i/>
          <w:sz w:val="22"/>
          <w:szCs w:val="22"/>
          <w:lang w:eastAsia="zh-CN"/>
        </w:rPr>
        <w:t>N</w:t>
      </w:r>
      <w:r w:rsidR="00924BE9">
        <w:rPr>
          <w:i/>
          <w:sz w:val="22"/>
          <w:szCs w:val="22"/>
          <w:lang w:eastAsia="zh-CN"/>
        </w:rPr>
        <w:t xml:space="preserve">P </w:t>
      </w:r>
      <w:r w:rsidR="00924BE9" w:rsidRPr="00924BE9">
        <w:rPr>
          <w:sz w:val="22"/>
          <w:szCs w:val="22"/>
          <w:lang w:eastAsia="zh-CN"/>
        </w:rPr>
        <w:t>TRP beams can be</w:t>
      </w:r>
      <w:r w:rsidR="00924BE9">
        <w:rPr>
          <w:sz w:val="22"/>
          <w:szCs w:val="22"/>
          <w:lang w:eastAsia="zh-CN"/>
        </w:rPr>
        <w:t xml:space="preserve"> swept if the beam sweeping is done </w:t>
      </w:r>
      <w:r w:rsidR="006F0C5B">
        <w:rPr>
          <w:sz w:val="22"/>
          <w:szCs w:val="22"/>
          <w:lang w:eastAsia="zh-CN"/>
        </w:rPr>
        <w:t>at</w:t>
      </w:r>
      <w:r w:rsidR="00924BE9">
        <w:rPr>
          <w:sz w:val="22"/>
          <w:szCs w:val="22"/>
          <w:lang w:eastAsia="zh-CN"/>
        </w:rPr>
        <w:t xml:space="preserve"> TRP side.</w:t>
      </w:r>
    </w:p>
    <w:p w14:paraId="2534CBEF" w14:textId="71994155" w:rsidR="001B140E" w:rsidRDefault="0035533C" w:rsidP="004B6271">
      <w:pPr>
        <w:ind w:firstLine="284"/>
        <w:jc w:val="both"/>
        <w:rPr>
          <w:sz w:val="22"/>
          <w:szCs w:val="22"/>
          <w:lang w:eastAsia="zh-CN"/>
        </w:rPr>
      </w:pPr>
      <w:r>
        <w:rPr>
          <w:sz w:val="22"/>
          <w:szCs w:val="22"/>
          <w:lang w:eastAsia="zh-CN"/>
        </w:rPr>
        <w:t>As illustrated in Figure 1</w:t>
      </w:r>
      <w:r w:rsidR="001B140E">
        <w:rPr>
          <w:sz w:val="22"/>
          <w:szCs w:val="22"/>
          <w:lang w:eastAsia="zh-CN"/>
        </w:rPr>
        <w:t xml:space="preserve">, the subcarrier spacing for </w:t>
      </w:r>
      <w:r w:rsidR="00223AFF">
        <w:rPr>
          <w:sz w:val="22"/>
          <w:szCs w:val="22"/>
          <w:lang w:eastAsia="zh-CN"/>
        </w:rPr>
        <w:t>SRS</w:t>
      </w:r>
      <w:r w:rsidR="001B140E">
        <w:rPr>
          <w:sz w:val="22"/>
          <w:szCs w:val="22"/>
          <w:lang w:eastAsia="zh-CN"/>
        </w:rPr>
        <w:t xml:space="preserve"> is </w:t>
      </w:r>
      <m:oMath>
        <m:r>
          <w:rPr>
            <w:rFonts w:ascii="Cambria Math" w:hAnsi="Cambria Math"/>
            <w:sz w:val="22"/>
            <w:szCs w:val="22"/>
            <w:lang w:eastAsia="zh-CN"/>
          </w:rPr>
          <m:t>4∆f</m:t>
        </m:r>
      </m:oMath>
      <w:r w:rsidR="001B140E">
        <w:rPr>
          <w:sz w:val="22"/>
          <w:szCs w:val="22"/>
          <w:lang w:eastAsia="zh-CN"/>
        </w:rPr>
        <w:t xml:space="preserve">. Then there are 4 </w:t>
      </w:r>
      <w:r w:rsidR="00223AFF">
        <w:rPr>
          <w:sz w:val="22"/>
          <w:szCs w:val="22"/>
          <w:lang w:eastAsia="zh-CN"/>
        </w:rPr>
        <w:t>SRS</w:t>
      </w:r>
      <w:r w:rsidR="001B140E">
        <w:rPr>
          <w:sz w:val="22"/>
          <w:szCs w:val="22"/>
          <w:lang w:eastAsia="zh-CN"/>
        </w:rPr>
        <w:t xml:space="preserve"> symbols within one OFDM symbol. </w:t>
      </w:r>
      <w:r w:rsidR="00E4577C">
        <w:rPr>
          <w:sz w:val="22"/>
          <w:szCs w:val="22"/>
          <w:lang w:eastAsia="zh-CN"/>
        </w:rPr>
        <w:t xml:space="preserve">The time domain signal for the </w:t>
      </w:r>
      <w:r w:rsidR="00223AFF">
        <w:rPr>
          <w:sz w:val="22"/>
          <w:szCs w:val="22"/>
          <w:lang w:eastAsia="zh-CN"/>
        </w:rPr>
        <w:t>SRS</w:t>
      </w:r>
      <w:r w:rsidR="00E4577C">
        <w:rPr>
          <w:sz w:val="22"/>
          <w:szCs w:val="22"/>
          <w:lang w:eastAsia="zh-CN"/>
        </w:rPr>
        <w:t xml:space="preserve"> could consist of 4 repetitions and each repetition contains CP and </w:t>
      </w:r>
      <w:r w:rsidR="003C30C6">
        <w:rPr>
          <w:sz w:val="22"/>
          <w:szCs w:val="22"/>
          <w:lang w:eastAsia="zh-CN"/>
        </w:rPr>
        <w:t>S</w:t>
      </w:r>
      <w:r w:rsidR="000F2F75">
        <w:rPr>
          <w:sz w:val="22"/>
          <w:szCs w:val="22"/>
          <w:lang w:eastAsia="zh-CN"/>
        </w:rPr>
        <w:t>RS</w:t>
      </w:r>
      <w:r w:rsidR="00E4577C">
        <w:rPr>
          <w:sz w:val="22"/>
          <w:szCs w:val="22"/>
          <w:lang w:eastAsia="zh-CN"/>
        </w:rPr>
        <w:t xml:space="preserve"> data. </w:t>
      </w:r>
      <w:r w:rsidR="00D22406">
        <w:rPr>
          <w:sz w:val="22"/>
          <w:szCs w:val="22"/>
          <w:lang w:eastAsia="zh-CN"/>
        </w:rPr>
        <w:t xml:space="preserve">Hence, </w:t>
      </w:r>
      <w:r w:rsidR="00924BE9">
        <w:rPr>
          <w:sz w:val="22"/>
          <w:szCs w:val="22"/>
          <w:lang w:eastAsia="zh-CN"/>
        </w:rPr>
        <w:t>4 times beam sweeping can be done within this symbol</w:t>
      </w:r>
      <w:r w:rsidR="00D22406">
        <w:rPr>
          <w:sz w:val="22"/>
          <w:szCs w:val="22"/>
          <w:lang w:eastAsia="zh-CN"/>
        </w:rPr>
        <w:t>.</w:t>
      </w:r>
      <w:r w:rsidR="00E4577C">
        <w:rPr>
          <w:sz w:val="22"/>
          <w:szCs w:val="22"/>
          <w:lang w:eastAsia="zh-CN"/>
        </w:rPr>
        <w:t xml:space="preserve"> </w:t>
      </w:r>
      <w:r w:rsidR="00924BE9">
        <w:rPr>
          <w:sz w:val="22"/>
          <w:szCs w:val="22"/>
          <w:lang w:eastAsia="zh-CN"/>
        </w:rPr>
        <w:t xml:space="preserve">If the TRP could have 4 QCLed antenna panels, maximum 16 TRP beams can be swept in one symbol. </w:t>
      </w:r>
      <w:r w:rsidR="00E4577C">
        <w:rPr>
          <w:sz w:val="22"/>
          <w:szCs w:val="22"/>
          <w:lang w:eastAsia="zh-CN"/>
        </w:rPr>
        <w:t xml:space="preserve">The best beam may be the one with highest </w:t>
      </w:r>
      <w:r w:rsidR="00924BE9">
        <w:rPr>
          <w:sz w:val="22"/>
          <w:szCs w:val="22"/>
          <w:lang w:eastAsia="zh-CN"/>
        </w:rPr>
        <w:t>receiving power</w:t>
      </w:r>
      <w:r w:rsidR="00E4577C">
        <w:rPr>
          <w:sz w:val="22"/>
          <w:szCs w:val="22"/>
          <w:lang w:eastAsia="zh-CN"/>
        </w:rPr>
        <w:t>.</w:t>
      </w:r>
      <w:r w:rsidR="00D22406">
        <w:rPr>
          <w:sz w:val="22"/>
          <w:szCs w:val="22"/>
          <w:lang w:eastAsia="zh-CN"/>
        </w:rPr>
        <w:t xml:space="preserve"> </w:t>
      </w:r>
    </w:p>
    <w:p w14:paraId="55A5B118" w14:textId="672944EC" w:rsidR="001B140E" w:rsidRDefault="00924BE9">
      <w:pPr>
        <w:ind w:firstLine="284"/>
        <w:jc w:val="center"/>
        <w:rPr>
          <w:sz w:val="22"/>
          <w:szCs w:val="22"/>
          <w:lang w:eastAsia="zh-CN"/>
        </w:rPr>
      </w:pPr>
      <w:r>
        <w:object w:dxaOrig="11820" w:dyaOrig="7410" w14:anchorId="0F0C4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pt;height:318.8pt" o:ole="">
            <v:imagedata r:id="rId11" o:title=""/>
          </v:shape>
          <o:OLEObject Type="Embed" ProgID="Visio.Drawing.15" ShapeID="_x0000_i1025" DrawAspect="Content" ObjectID="_1532580396" r:id="rId12"/>
        </w:object>
      </w:r>
      <w:r w:rsidR="0035533C">
        <w:rPr>
          <w:sz w:val="22"/>
          <w:szCs w:val="22"/>
          <w:lang w:eastAsia="zh-CN"/>
        </w:rPr>
        <w:t>Figure 1</w:t>
      </w:r>
      <w:r w:rsidR="0080623D">
        <w:rPr>
          <w:sz w:val="22"/>
          <w:szCs w:val="22"/>
          <w:lang w:eastAsia="zh-CN"/>
        </w:rPr>
        <w:t>: L</w:t>
      </w:r>
      <w:r w:rsidR="001B140E">
        <w:rPr>
          <w:sz w:val="22"/>
          <w:szCs w:val="22"/>
          <w:lang w:eastAsia="zh-CN"/>
        </w:rPr>
        <w:t>arger subcarrier spacing</w:t>
      </w:r>
      <w:r w:rsidR="0080623D">
        <w:rPr>
          <w:sz w:val="22"/>
          <w:szCs w:val="22"/>
          <w:lang w:eastAsia="zh-CN"/>
        </w:rPr>
        <w:t xml:space="preserve"> based </w:t>
      </w:r>
      <w:r>
        <w:rPr>
          <w:sz w:val="22"/>
          <w:szCs w:val="22"/>
          <w:lang w:eastAsia="zh-CN"/>
        </w:rPr>
        <w:t>SRS</w:t>
      </w:r>
    </w:p>
    <w:p w14:paraId="6F1E75CD" w14:textId="1F6C4421" w:rsidR="002E0864" w:rsidRPr="002E0864" w:rsidRDefault="002E0864" w:rsidP="002E0864">
      <w:pPr>
        <w:ind w:firstLine="284"/>
        <w:jc w:val="both"/>
        <w:rPr>
          <w:b/>
          <w:i/>
          <w:sz w:val="22"/>
          <w:szCs w:val="22"/>
          <w:lang w:eastAsia="zh-CN"/>
        </w:rPr>
      </w:pPr>
      <w:r>
        <w:rPr>
          <w:b/>
          <w:i/>
          <w:sz w:val="22"/>
          <w:szCs w:val="22"/>
          <w:lang w:eastAsia="zh-CN"/>
        </w:rPr>
        <w:t xml:space="preserve">Observation </w:t>
      </w:r>
      <w:r w:rsidR="006D0E17">
        <w:rPr>
          <w:b/>
          <w:i/>
          <w:sz w:val="22"/>
          <w:szCs w:val="22"/>
          <w:lang w:eastAsia="zh-CN"/>
        </w:rPr>
        <w:t>3</w:t>
      </w:r>
      <w:r w:rsidRPr="005D39A2">
        <w:rPr>
          <w:b/>
          <w:i/>
          <w:sz w:val="22"/>
          <w:szCs w:val="22"/>
          <w:lang w:eastAsia="zh-CN"/>
        </w:rPr>
        <w:t xml:space="preserve">: </w:t>
      </w:r>
      <w:r>
        <w:rPr>
          <w:b/>
          <w:i/>
          <w:sz w:val="22"/>
          <w:szCs w:val="22"/>
          <w:lang w:eastAsia="zh-CN"/>
        </w:rPr>
        <w:t xml:space="preserve">larger subcarrier spacing based </w:t>
      </w:r>
      <w:r w:rsidR="00924BE9">
        <w:rPr>
          <w:b/>
          <w:i/>
          <w:sz w:val="22"/>
          <w:szCs w:val="22"/>
          <w:lang w:eastAsia="zh-CN"/>
        </w:rPr>
        <w:t>SRS</w:t>
      </w:r>
      <w:r>
        <w:rPr>
          <w:b/>
          <w:i/>
          <w:sz w:val="22"/>
          <w:szCs w:val="22"/>
          <w:lang w:eastAsia="zh-CN"/>
        </w:rPr>
        <w:t xml:space="preserve"> can help to create multiple repetitions in time domain within one symbol and each repetition could have a CP+data structure</w:t>
      </w:r>
      <w:r w:rsidRPr="005D39A2">
        <w:rPr>
          <w:b/>
          <w:i/>
          <w:sz w:val="22"/>
          <w:szCs w:val="22"/>
          <w:lang w:eastAsia="zh-CN"/>
        </w:rPr>
        <w:t>.</w:t>
      </w:r>
    </w:p>
    <w:p w14:paraId="07D71D06" w14:textId="62030BEC" w:rsidR="00E4577C" w:rsidRDefault="00E4577C" w:rsidP="00E4577C">
      <w:pPr>
        <w:pStyle w:val="Heading2"/>
        <w:rPr>
          <w:sz w:val="22"/>
          <w:szCs w:val="22"/>
          <w:lang w:eastAsia="zh-CN"/>
        </w:rPr>
      </w:pPr>
      <w:r w:rsidRPr="00E4577C">
        <w:rPr>
          <w:lang w:eastAsia="zh-CN"/>
        </w:rPr>
        <w:t xml:space="preserve">3.2 IFDMA based </w:t>
      </w:r>
      <w:r w:rsidR="00924BE9">
        <w:rPr>
          <w:lang w:eastAsia="zh-CN"/>
        </w:rPr>
        <w:t>SRS</w:t>
      </w:r>
    </w:p>
    <w:p w14:paraId="41D53ED0" w14:textId="09B47DFB" w:rsidR="00E4577C" w:rsidRDefault="00E4577C" w:rsidP="004B6271">
      <w:pPr>
        <w:ind w:firstLine="284"/>
        <w:jc w:val="both"/>
        <w:rPr>
          <w:sz w:val="22"/>
          <w:szCs w:val="22"/>
          <w:lang w:eastAsia="zh-CN"/>
        </w:rPr>
      </w:pPr>
      <w:r>
        <w:rPr>
          <w:sz w:val="22"/>
          <w:szCs w:val="22"/>
          <w:lang w:eastAsia="zh-CN"/>
        </w:rPr>
        <w:t>For t</w:t>
      </w:r>
      <w:r>
        <w:rPr>
          <w:rFonts w:hint="eastAsia"/>
          <w:sz w:val="22"/>
          <w:szCs w:val="22"/>
          <w:lang w:eastAsia="zh-CN"/>
        </w:rPr>
        <w:t xml:space="preserve">he </w:t>
      </w:r>
      <w:r>
        <w:rPr>
          <w:sz w:val="22"/>
          <w:szCs w:val="22"/>
          <w:lang w:eastAsia="zh-CN"/>
        </w:rPr>
        <w:t xml:space="preserve">IFDMA based </w:t>
      </w:r>
      <w:r w:rsidR="00924BE9">
        <w:rPr>
          <w:sz w:val="22"/>
          <w:szCs w:val="22"/>
          <w:lang w:eastAsia="zh-CN"/>
        </w:rPr>
        <w:t>SRS</w:t>
      </w:r>
      <w:r>
        <w:rPr>
          <w:sz w:val="22"/>
          <w:szCs w:val="22"/>
          <w:lang w:eastAsia="zh-CN"/>
        </w:rPr>
        <w:t xml:space="preserve">, the </w:t>
      </w:r>
      <w:r w:rsidR="00924BE9">
        <w:rPr>
          <w:sz w:val="22"/>
          <w:szCs w:val="22"/>
          <w:lang w:eastAsia="zh-CN"/>
        </w:rPr>
        <w:t>SRS</w:t>
      </w:r>
      <w:r>
        <w:rPr>
          <w:sz w:val="22"/>
          <w:szCs w:val="22"/>
          <w:lang w:eastAsia="zh-CN"/>
        </w:rPr>
        <w:t xml:space="preserve"> signals can be mapped to every </w:t>
      </w:r>
      <w:r w:rsidRPr="00E4577C">
        <w:rPr>
          <w:i/>
          <w:sz w:val="22"/>
          <w:szCs w:val="22"/>
          <w:lang w:eastAsia="zh-CN"/>
        </w:rPr>
        <w:t>N</w:t>
      </w:r>
      <w:r>
        <w:rPr>
          <w:sz w:val="22"/>
          <w:szCs w:val="22"/>
          <w:lang w:eastAsia="zh-CN"/>
        </w:rPr>
        <w:t xml:space="preserve"> subcarriers in one symbol. Then for the time domain signal, there can be </w:t>
      </w:r>
      <w:r w:rsidRPr="004E4E24">
        <w:rPr>
          <w:i/>
          <w:sz w:val="22"/>
          <w:szCs w:val="22"/>
          <w:lang w:eastAsia="zh-CN"/>
        </w:rPr>
        <w:t>N</w:t>
      </w:r>
      <w:r>
        <w:rPr>
          <w:sz w:val="22"/>
          <w:szCs w:val="22"/>
          <w:lang w:eastAsia="zh-CN"/>
        </w:rPr>
        <w:t xml:space="preserve"> repetitions observed if </w:t>
      </w:r>
      <w:r w:rsidR="00924BE9">
        <w:rPr>
          <w:sz w:val="22"/>
          <w:szCs w:val="22"/>
          <w:lang w:eastAsia="zh-CN"/>
        </w:rPr>
        <w:t>the same TX beam</w:t>
      </w:r>
      <w:r>
        <w:rPr>
          <w:sz w:val="22"/>
          <w:szCs w:val="22"/>
          <w:lang w:eastAsia="zh-CN"/>
        </w:rPr>
        <w:t xml:space="preserve"> </w:t>
      </w:r>
      <w:r w:rsidR="00E25347">
        <w:rPr>
          <w:sz w:val="22"/>
          <w:szCs w:val="22"/>
          <w:lang w:eastAsia="zh-CN"/>
        </w:rPr>
        <w:t xml:space="preserve">is </w:t>
      </w:r>
      <w:r>
        <w:rPr>
          <w:sz w:val="22"/>
          <w:szCs w:val="22"/>
          <w:lang w:eastAsia="zh-CN"/>
        </w:rPr>
        <w:t>applied.</w:t>
      </w:r>
      <w:r w:rsidR="00924BE9">
        <w:rPr>
          <w:sz w:val="22"/>
          <w:szCs w:val="22"/>
          <w:lang w:eastAsia="zh-CN"/>
        </w:rPr>
        <w:t xml:space="preserve"> Similarly there can be</w:t>
      </w:r>
      <w:r w:rsidR="000226C1">
        <w:rPr>
          <w:sz w:val="22"/>
          <w:szCs w:val="22"/>
          <w:lang w:eastAsia="zh-CN"/>
        </w:rPr>
        <w:t xml:space="preserve"> </w:t>
      </w:r>
      <w:r w:rsidR="000226C1" w:rsidRPr="000226C1">
        <w:rPr>
          <w:i/>
          <w:sz w:val="22"/>
          <w:szCs w:val="22"/>
          <w:lang w:eastAsia="zh-CN"/>
        </w:rPr>
        <w:t>N</w:t>
      </w:r>
      <w:r w:rsidR="000226C1">
        <w:rPr>
          <w:sz w:val="22"/>
          <w:szCs w:val="22"/>
          <w:lang w:eastAsia="zh-CN"/>
        </w:rPr>
        <w:t xml:space="preserve"> </w:t>
      </w:r>
      <w:r w:rsidR="00924BE9">
        <w:rPr>
          <w:sz w:val="22"/>
          <w:szCs w:val="22"/>
          <w:lang w:eastAsia="zh-CN"/>
        </w:rPr>
        <w:t>times</w:t>
      </w:r>
      <w:r w:rsidR="000226C1">
        <w:rPr>
          <w:sz w:val="22"/>
          <w:szCs w:val="22"/>
          <w:lang w:eastAsia="zh-CN"/>
        </w:rPr>
        <w:t xml:space="preserve"> beam</w:t>
      </w:r>
      <w:r w:rsidR="00924BE9">
        <w:rPr>
          <w:sz w:val="22"/>
          <w:szCs w:val="22"/>
          <w:lang w:eastAsia="zh-CN"/>
        </w:rPr>
        <w:t xml:space="preserve"> </w:t>
      </w:r>
      <w:r w:rsidR="000226C1">
        <w:rPr>
          <w:sz w:val="22"/>
          <w:szCs w:val="22"/>
          <w:lang w:eastAsia="zh-CN"/>
        </w:rPr>
        <w:t>s</w:t>
      </w:r>
      <w:r w:rsidR="00924BE9">
        <w:rPr>
          <w:sz w:val="22"/>
          <w:szCs w:val="22"/>
          <w:lang w:eastAsia="zh-CN"/>
        </w:rPr>
        <w:t>weeping</w:t>
      </w:r>
      <w:r w:rsidR="000226C1">
        <w:rPr>
          <w:sz w:val="22"/>
          <w:szCs w:val="22"/>
          <w:lang w:eastAsia="zh-CN"/>
        </w:rPr>
        <w:t xml:space="preserve"> within one symbol</w:t>
      </w:r>
      <w:r w:rsidR="00924BE9">
        <w:rPr>
          <w:sz w:val="22"/>
          <w:szCs w:val="22"/>
          <w:lang w:eastAsia="zh-CN"/>
        </w:rPr>
        <w:t>.</w:t>
      </w:r>
      <w:r w:rsidR="000226C1">
        <w:rPr>
          <w:sz w:val="22"/>
          <w:szCs w:val="22"/>
          <w:lang w:eastAsia="zh-CN"/>
        </w:rPr>
        <w:t xml:space="preserve"> </w:t>
      </w:r>
      <w:r w:rsidR="00924BE9">
        <w:rPr>
          <w:sz w:val="22"/>
          <w:szCs w:val="22"/>
          <w:lang w:eastAsia="zh-CN"/>
        </w:rPr>
        <w:t>For TRP with</w:t>
      </w:r>
      <w:r w:rsidR="00924BE9" w:rsidRPr="00924BE9">
        <w:rPr>
          <w:i/>
          <w:sz w:val="22"/>
          <w:szCs w:val="22"/>
          <w:lang w:eastAsia="zh-CN"/>
        </w:rPr>
        <w:t xml:space="preserve"> P</w:t>
      </w:r>
      <w:r w:rsidR="00924BE9">
        <w:rPr>
          <w:sz w:val="22"/>
          <w:szCs w:val="22"/>
          <w:lang w:eastAsia="zh-CN"/>
        </w:rPr>
        <w:t xml:space="preserve"> QCLed antenna panels, it could also sweep </w:t>
      </w:r>
      <w:r w:rsidR="00924BE9" w:rsidRPr="000226C1">
        <w:rPr>
          <w:i/>
          <w:sz w:val="22"/>
          <w:szCs w:val="22"/>
          <w:lang w:eastAsia="zh-CN"/>
        </w:rPr>
        <w:t>N</w:t>
      </w:r>
      <w:r w:rsidR="00924BE9">
        <w:rPr>
          <w:i/>
          <w:sz w:val="22"/>
          <w:szCs w:val="22"/>
          <w:lang w:eastAsia="zh-CN"/>
        </w:rPr>
        <w:t>P</w:t>
      </w:r>
      <w:r w:rsidR="00924BE9">
        <w:rPr>
          <w:sz w:val="22"/>
          <w:szCs w:val="22"/>
          <w:lang w:eastAsia="zh-CN"/>
        </w:rPr>
        <w:t xml:space="preserve"> beams in one symbol. </w:t>
      </w:r>
    </w:p>
    <w:p w14:paraId="19D04A7F" w14:textId="22321D5D" w:rsidR="0080623D" w:rsidRDefault="0080623D" w:rsidP="004B6271">
      <w:pPr>
        <w:ind w:firstLine="284"/>
        <w:jc w:val="both"/>
        <w:rPr>
          <w:sz w:val="22"/>
          <w:szCs w:val="22"/>
          <w:lang w:eastAsia="zh-CN"/>
        </w:rPr>
      </w:pPr>
      <w:r>
        <w:rPr>
          <w:sz w:val="22"/>
          <w:szCs w:val="22"/>
          <w:lang w:eastAsia="zh-CN"/>
        </w:rPr>
        <w:t xml:space="preserve">Figure </w:t>
      </w:r>
      <w:r w:rsidR="0035533C">
        <w:rPr>
          <w:sz w:val="22"/>
          <w:szCs w:val="22"/>
          <w:lang w:eastAsia="zh-CN"/>
        </w:rPr>
        <w:t>2</w:t>
      </w:r>
      <w:r>
        <w:rPr>
          <w:sz w:val="22"/>
          <w:szCs w:val="22"/>
          <w:lang w:eastAsia="zh-CN"/>
        </w:rPr>
        <w:t xml:space="preserve"> illustrates the resource mapping structure for IFDMA based </w:t>
      </w:r>
      <w:r w:rsidR="00924BE9">
        <w:rPr>
          <w:sz w:val="22"/>
          <w:szCs w:val="22"/>
          <w:lang w:eastAsia="zh-CN"/>
        </w:rPr>
        <w:t>SRS</w:t>
      </w:r>
      <w:r>
        <w:rPr>
          <w:sz w:val="22"/>
          <w:szCs w:val="22"/>
          <w:lang w:eastAsia="zh-CN"/>
        </w:rPr>
        <w:t xml:space="preserve">, where the </w:t>
      </w:r>
      <w:r w:rsidR="00924BE9">
        <w:rPr>
          <w:sz w:val="22"/>
          <w:szCs w:val="22"/>
          <w:lang w:eastAsia="zh-CN"/>
        </w:rPr>
        <w:t>SRS</w:t>
      </w:r>
      <w:r>
        <w:rPr>
          <w:sz w:val="22"/>
          <w:szCs w:val="22"/>
          <w:lang w:eastAsia="zh-CN"/>
        </w:rPr>
        <w:t xml:space="preserve"> symbol can be mapped to every 4</w:t>
      </w:r>
      <w:r w:rsidR="00E25347" w:rsidRPr="003111DA">
        <w:rPr>
          <w:sz w:val="22"/>
          <w:szCs w:val="22"/>
          <w:vertAlign w:val="superscript"/>
          <w:lang w:eastAsia="zh-CN"/>
        </w:rPr>
        <w:t>th</w:t>
      </w:r>
      <w:r>
        <w:rPr>
          <w:sz w:val="22"/>
          <w:szCs w:val="22"/>
          <w:lang w:eastAsia="zh-CN"/>
        </w:rPr>
        <w:t xml:space="preserve"> subcarrier which starts from the first subcarrier. Then </w:t>
      </w:r>
      <w:r w:rsidR="00924BE9">
        <w:rPr>
          <w:sz w:val="22"/>
          <w:szCs w:val="22"/>
          <w:lang w:eastAsia="zh-CN"/>
        </w:rPr>
        <w:t>if the same UE</w:t>
      </w:r>
      <w:r>
        <w:rPr>
          <w:sz w:val="22"/>
          <w:szCs w:val="22"/>
          <w:lang w:eastAsia="zh-CN"/>
        </w:rPr>
        <w:t xml:space="preserve"> beam </w:t>
      </w:r>
      <w:r w:rsidR="00924BE9">
        <w:rPr>
          <w:sz w:val="22"/>
          <w:szCs w:val="22"/>
          <w:lang w:eastAsia="zh-CN"/>
        </w:rPr>
        <w:t>is applied to this symbol. a</w:t>
      </w:r>
      <w:r>
        <w:rPr>
          <w:sz w:val="22"/>
          <w:szCs w:val="22"/>
          <w:lang w:eastAsia="zh-CN"/>
        </w:rPr>
        <w:t xml:space="preserve">fter transformed to time domain, there can be 4 repetitions after CP. The </w:t>
      </w:r>
      <w:r w:rsidR="00924BE9">
        <w:rPr>
          <w:sz w:val="22"/>
          <w:szCs w:val="22"/>
          <w:lang w:eastAsia="zh-CN"/>
        </w:rPr>
        <w:t>TRP then</w:t>
      </w:r>
      <w:r>
        <w:rPr>
          <w:sz w:val="22"/>
          <w:szCs w:val="22"/>
          <w:lang w:eastAsia="zh-CN"/>
        </w:rPr>
        <w:t xml:space="preserve"> could try 4 beams within this symbol and </w:t>
      </w:r>
      <w:r w:rsidR="00924BE9">
        <w:rPr>
          <w:sz w:val="22"/>
          <w:szCs w:val="22"/>
          <w:lang w:eastAsia="zh-CN"/>
        </w:rPr>
        <w:t>one</w:t>
      </w:r>
      <w:r>
        <w:rPr>
          <w:sz w:val="22"/>
          <w:szCs w:val="22"/>
          <w:lang w:eastAsia="zh-CN"/>
        </w:rPr>
        <w:t xml:space="preserve"> beam is </w:t>
      </w:r>
      <w:r w:rsidR="00924BE9">
        <w:rPr>
          <w:sz w:val="22"/>
          <w:szCs w:val="22"/>
          <w:lang w:eastAsia="zh-CN"/>
        </w:rPr>
        <w:t>applie</w:t>
      </w:r>
      <w:r>
        <w:rPr>
          <w:sz w:val="22"/>
          <w:szCs w:val="22"/>
          <w:lang w:eastAsia="zh-CN"/>
        </w:rPr>
        <w:t xml:space="preserve">d to </w:t>
      </w:r>
      <w:r w:rsidR="00924BE9">
        <w:rPr>
          <w:sz w:val="22"/>
          <w:szCs w:val="22"/>
          <w:lang w:eastAsia="zh-CN"/>
        </w:rPr>
        <w:t>one</w:t>
      </w:r>
      <w:r>
        <w:rPr>
          <w:sz w:val="22"/>
          <w:szCs w:val="22"/>
          <w:lang w:eastAsia="zh-CN"/>
        </w:rPr>
        <w:t xml:space="preserve"> replica. </w:t>
      </w:r>
    </w:p>
    <w:p w14:paraId="594554D5" w14:textId="77777777" w:rsidR="008E0054" w:rsidRDefault="00924BE9" w:rsidP="0080623D">
      <w:pPr>
        <w:ind w:firstLine="284"/>
        <w:jc w:val="center"/>
      </w:pPr>
      <w:r>
        <w:object w:dxaOrig="8535" w:dyaOrig="6960" w14:anchorId="1A139E4B">
          <v:shape id="_x0000_i1026" type="#_x0000_t75" style="width:427.55pt;height:348.1pt" o:ole="">
            <v:imagedata r:id="rId13" o:title=""/>
          </v:shape>
          <o:OLEObject Type="Embed" ProgID="Visio.Drawing.15" ShapeID="_x0000_i1026" DrawAspect="Content" ObjectID="_1532580397" r:id="rId14"/>
        </w:object>
      </w:r>
    </w:p>
    <w:p w14:paraId="63BFABA7" w14:textId="5AD7C51E" w:rsidR="0080623D" w:rsidRDefault="0035533C" w:rsidP="0080623D">
      <w:pPr>
        <w:ind w:firstLine="284"/>
        <w:jc w:val="center"/>
        <w:rPr>
          <w:sz w:val="22"/>
          <w:szCs w:val="22"/>
          <w:lang w:eastAsia="zh-CN"/>
        </w:rPr>
      </w:pPr>
      <w:r>
        <w:rPr>
          <w:sz w:val="22"/>
          <w:szCs w:val="22"/>
          <w:lang w:eastAsia="zh-CN"/>
        </w:rPr>
        <w:t>Figure 2</w:t>
      </w:r>
      <w:r w:rsidR="0080623D">
        <w:rPr>
          <w:sz w:val="22"/>
          <w:szCs w:val="22"/>
          <w:lang w:eastAsia="zh-CN"/>
        </w:rPr>
        <w:t xml:space="preserve">: IFDMA based </w:t>
      </w:r>
      <w:r w:rsidR="00924BE9">
        <w:rPr>
          <w:sz w:val="22"/>
          <w:szCs w:val="22"/>
          <w:lang w:eastAsia="zh-CN"/>
        </w:rPr>
        <w:t>SRS</w:t>
      </w:r>
    </w:p>
    <w:p w14:paraId="54F99B47" w14:textId="177E6F59" w:rsidR="002E0864" w:rsidRPr="002E0864" w:rsidRDefault="002E0864" w:rsidP="002E0864">
      <w:pPr>
        <w:ind w:firstLine="284"/>
        <w:jc w:val="both"/>
        <w:rPr>
          <w:b/>
          <w:i/>
          <w:sz w:val="22"/>
          <w:szCs w:val="22"/>
          <w:lang w:eastAsia="zh-CN"/>
        </w:rPr>
      </w:pPr>
      <w:r>
        <w:rPr>
          <w:b/>
          <w:i/>
          <w:sz w:val="22"/>
          <w:szCs w:val="22"/>
          <w:lang w:eastAsia="zh-CN"/>
        </w:rPr>
        <w:t xml:space="preserve">Observation </w:t>
      </w:r>
      <w:r w:rsidR="006D0E17">
        <w:rPr>
          <w:b/>
          <w:i/>
          <w:sz w:val="22"/>
          <w:szCs w:val="22"/>
          <w:lang w:eastAsia="zh-CN"/>
        </w:rPr>
        <w:t>4</w:t>
      </w:r>
      <w:r w:rsidRPr="005D39A2">
        <w:rPr>
          <w:b/>
          <w:i/>
          <w:sz w:val="22"/>
          <w:szCs w:val="22"/>
          <w:lang w:eastAsia="zh-CN"/>
        </w:rPr>
        <w:t xml:space="preserve">: </w:t>
      </w:r>
      <w:r>
        <w:rPr>
          <w:b/>
          <w:i/>
          <w:sz w:val="22"/>
          <w:szCs w:val="22"/>
          <w:lang w:eastAsia="zh-CN"/>
        </w:rPr>
        <w:t xml:space="preserve">IFDMA based </w:t>
      </w:r>
      <w:r w:rsidR="00D11E89">
        <w:rPr>
          <w:b/>
          <w:i/>
          <w:sz w:val="22"/>
          <w:szCs w:val="22"/>
          <w:lang w:eastAsia="zh-CN"/>
        </w:rPr>
        <w:t>SRS</w:t>
      </w:r>
      <w:r>
        <w:rPr>
          <w:b/>
          <w:i/>
          <w:sz w:val="22"/>
          <w:szCs w:val="22"/>
          <w:lang w:eastAsia="zh-CN"/>
        </w:rPr>
        <w:t xml:space="preserve"> can help to create multiple repetitions as well as a common CP in time domain within one symbol</w:t>
      </w:r>
      <w:r w:rsidRPr="005D39A2">
        <w:rPr>
          <w:b/>
          <w:i/>
          <w:sz w:val="22"/>
          <w:szCs w:val="22"/>
          <w:lang w:eastAsia="zh-CN"/>
        </w:rPr>
        <w:t>.</w:t>
      </w:r>
    </w:p>
    <w:p w14:paraId="50F95831" w14:textId="68825623" w:rsidR="007E54DD" w:rsidRDefault="007E54DD" w:rsidP="007E54DD">
      <w:pPr>
        <w:ind w:firstLine="284"/>
        <w:rPr>
          <w:sz w:val="22"/>
          <w:szCs w:val="22"/>
          <w:lang w:eastAsia="zh-CN"/>
        </w:rPr>
      </w:pPr>
      <w:r>
        <w:rPr>
          <w:sz w:val="22"/>
          <w:szCs w:val="22"/>
          <w:lang w:eastAsia="zh-CN"/>
        </w:rPr>
        <w:t xml:space="preserve">Either IFDMA based </w:t>
      </w:r>
      <w:r w:rsidR="00D11E89">
        <w:rPr>
          <w:sz w:val="22"/>
          <w:szCs w:val="22"/>
          <w:lang w:eastAsia="zh-CN"/>
        </w:rPr>
        <w:t>approach</w:t>
      </w:r>
      <w:r>
        <w:rPr>
          <w:sz w:val="22"/>
          <w:szCs w:val="22"/>
          <w:lang w:eastAsia="zh-CN"/>
        </w:rPr>
        <w:t xml:space="preserve"> or larger subcarrier spacing based </w:t>
      </w:r>
      <w:r w:rsidR="00D11E89">
        <w:rPr>
          <w:sz w:val="22"/>
          <w:szCs w:val="22"/>
          <w:lang w:eastAsia="zh-CN"/>
        </w:rPr>
        <w:t>approach</w:t>
      </w:r>
      <w:r>
        <w:rPr>
          <w:sz w:val="22"/>
          <w:szCs w:val="22"/>
          <w:lang w:eastAsia="zh-CN"/>
        </w:rPr>
        <w:t xml:space="preserve"> can help to create repeated signal within one symbol. </w:t>
      </w:r>
      <w:r w:rsidR="00D11E89">
        <w:rPr>
          <w:sz w:val="22"/>
          <w:szCs w:val="22"/>
          <w:lang w:eastAsia="zh-CN"/>
        </w:rPr>
        <w:t>To support the beam management case</w:t>
      </w:r>
      <w:r w:rsidR="003C30C6">
        <w:rPr>
          <w:sz w:val="22"/>
          <w:szCs w:val="22"/>
          <w:lang w:eastAsia="zh-CN"/>
        </w:rPr>
        <w:t>s</w:t>
      </w:r>
      <w:r w:rsidR="00D11E89">
        <w:rPr>
          <w:sz w:val="22"/>
          <w:szCs w:val="22"/>
          <w:lang w:eastAsia="zh-CN"/>
        </w:rPr>
        <w:t xml:space="preserve"> discussed in section 2 with limited SRS overhead, it can be used to enable the beam sweeping.</w:t>
      </w:r>
      <w:r>
        <w:rPr>
          <w:sz w:val="22"/>
          <w:szCs w:val="22"/>
          <w:lang w:eastAsia="zh-CN"/>
        </w:rPr>
        <w:t xml:space="preserve"> </w:t>
      </w:r>
      <w:r w:rsidR="00D11E89">
        <w:rPr>
          <w:sz w:val="22"/>
          <w:szCs w:val="22"/>
          <w:lang w:eastAsia="zh-CN"/>
        </w:rPr>
        <w:t xml:space="preserve">Meanwhile to enable the beam sweeping in one side, the beam in the other side can be fixed. </w:t>
      </w:r>
      <w:r w:rsidR="00332158">
        <w:rPr>
          <w:sz w:val="22"/>
          <w:szCs w:val="22"/>
          <w:lang w:eastAsia="zh-CN"/>
        </w:rPr>
        <w:t>Thus the SRS for beam management should be configurable.</w:t>
      </w:r>
      <w:r>
        <w:rPr>
          <w:sz w:val="22"/>
          <w:szCs w:val="22"/>
          <w:lang w:eastAsia="zh-CN"/>
        </w:rPr>
        <w:t xml:space="preserve"> Further to enable some advanced beam sweeping scheme, such as hierarchical beam searching </w:t>
      </w:r>
      <w:r w:rsidR="002E0864">
        <w:rPr>
          <w:sz w:val="22"/>
          <w:szCs w:val="22"/>
          <w:lang w:eastAsia="zh-CN"/>
        </w:rPr>
        <w:t xml:space="preserve">discussed in </w:t>
      </w:r>
      <w:r w:rsidR="00332158">
        <w:rPr>
          <w:sz w:val="22"/>
          <w:szCs w:val="22"/>
          <w:lang w:eastAsia="zh-CN"/>
        </w:rPr>
        <w:t>[3</w:t>
      </w:r>
      <w:r>
        <w:rPr>
          <w:sz w:val="22"/>
          <w:szCs w:val="22"/>
          <w:lang w:eastAsia="zh-CN"/>
        </w:rPr>
        <w:t xml:space="preserve">], some </w:t>
      </w:r>
      <w:r w:rsidR="00332158">
        <w:rPr>
          <w:sz w:val="22"/>
          <w:szCs w:val="22"/>
          <w:lang w:eastAsia="zh-CN"/>
        </w:rPr>
        <w:t xml:space="preserve">feedback and </w:t>
      </w:r>
      <w:r>
        <w:rPr>
          <w:sz w:val="22"/>
          <w:szCs w:val="22"/>
          <w:lang w:eastAsia="zh-CN"/>
        </w:rPr>
        <w:t xml:space="preserve">guard period between </w:t>
      </w:r>
      <w:r w:rsidR="00332158">
        <w:rPr>
          <w:sz w:val="22"/>
          <w:szCs w:val="22"/>
          <w:lang w:eastAsia="zh-CN"/>
        </w:rPr>
        <w:t>two SRS</w:t>
      </w:r>
      <w:r>
        <w:rPr>
          <w:sz w:val="22"/>
          <w:szCs w:val="22"/>
          <w:lang w:eastAsia="zh-CN"/>
        </w:rPr>
        <w:t xml:space="preserve"> symbols may </w:t>
      </w:r>
      <w:r w:rsidR="002E0864">
        <w:rPr>
          <w:sz w:val="22"/>
          <w:szCs w:val="22"/>
          <w:lang w:eastAsia="zh-CN"/>
        </w:rPr>
        <w:t xml:space="preserve">need to </w:t>
      </w:r>
      <w:r>
        <w:rPr>
          <w:sz w:val="22"/>
          <w:szCs w:val="22"/>
          <w:lang w:eastAsia="zh-CN"/>
        </w:rPr>
        <w:t xml:space="preserve">be </w:t>
      </w:r>
      <w:r w:rsidR="002E0864">
        <w:rPr>
          <w:sz w:val="22"/>
          <w:szCs w:val="22"/>
          <w:lang w:eastAsia="zh-CN"/>
        </w:rPr>
        <w:t>further studied</w:t>
      </w:r>
      <w:r>
        <w:rPr>
          <w:sz w:val="22"/>
          <w:szCs w:val="22"/>
          <w:lang w:eastAsia="zh-CN"/>
        </w:rPr>
        <w:t xml:space="preserve">. </w:t>
      </w:r>
    </w:p>
    <w:p w14:paraId="13694393" w14:textId="3DA44BEE" w:rsidR="005D39A2" w:rsidRPr="005D39A2" w:rsidRDefault="005D39A2" w:rsidP="007E54DD">
      <w:pPr>
        <w:ind w:firstLine="284"/>
        <w:rPr>
          <w:b/>
          <w:i/>
          <w:sz w:val="22"/>
          <w:szCs w:val="22"/>
          <w:lang w:eastAsia="zh-CN"/>
        </w:rPr>
      </w:pPr>
      <w:r w:rsidRPr="005D39A2">
        <w:rPr>
          <w:b/>
          <w:i/>
          <w:sz w:val="22"/>
          <w:szCs w:val="22"/>
          <w:lang w:eastAsia="zh-CN"/>
        </w:rPr>
        <w:t xml:space="preserve">Proposal 1: RAN1 to study the </w:t>
      </w:r>
      <w:r w:rsidR="00332158">
        <w:rPr>
          <w:b/>
          <w:i/>
          <w:sz w:val="22"/>
          <w:szCs w:val="22"/>
          <w:lang w:eastAsia="zh-CN"/>
        </w:rPr>
        <w:t>SRS</w:t>
      </w:r>
      <w:r w:rsidRPr="005D39A2">
        <w:rPr>
          <w:b/>
          <w:i/>
          <w:sz w:val="22"/>
          <w:szCs w:val="22"/>
          <w:lang w:eastAsia="zh-CN"/>
        </w:rPr>
        <w:t xml:space="preserve"> structure which can be used for beam sweeping with limited overhead, </w:t>
      </w:r>
      <w:r w:rsidR="00F11003">
        <w:rPr>
          <w:b/>
          <w:i/>
          <w:sz w:val="22"/>
          <w:szCs w:val="22"/>
          <w:lang w:eastAsia="zh-CN"/>
        </w:rPr>
        <w:t>such as</w:t>
      </w:r>
      <w:r w:rsidRPr="005D39A2">
        <w:rPr>
          <w:b/>
          <w:i/>
          <w:sz w:val="22"/>
          <w:szCs w:val="22"/>
          <w:lang w:eastAsia="zh-CN"/>
        </w:rPr>
        <w:t xml:space="preserve"> larger subcarrier spacing based approach and IFDMA based approach.</w:t>
      </w:r>
    </w:p>
    <w:p w14:paraId="30701D71" w14:textId="1D5298B2" w:rsidR="008B0B3E" w:rsidRDefault="005D39A2" w:rsidP="005D39A2">
      <w:pPr>
        <w:ind w:firstLine="284"/>
        <w:rPr>
          <w:b/>
          <w:i/>
          <w:sz w:val="22"/>
          <w:szCs w:val="22"/>
          <w:lang w:eastAsia="zh-CN"/>
        </w:rPr>
      </w:pPr>
      <w:r w:rsidRPr="005D39A2">
        <w:rPr>
          <w:b/>
          <w:i/>
          <w:sz w:val="22"/>
          <w:szCs w:val="22"/>
          <w:lang w:eastAsia="zh-CN"/>
        </w:rPr>
        <w:t xml:space="preserve">Proposal 2: RAN1 to study the configurable </w:t>
      </w:r>
      <w:r w:rsidR="00332158">
        <w:rPr>
          <w:b/>
          <w:i/>
          <w:sz w:val="22"/>
          <w:szCs w:val="22"/>
          <w:lang w:eastAsia="zh-CN"/>
        </w:rPr>
        <w:t>SRS</w:t>
      </w:r>
      <w:r w:rsidRPr="005D39A2">
        <w:rPr>
          <w:b/>
          <w:i/>
          <w:sz w:val="22"/>
          <w:szCs w:val="22"/>
          <w:lang w:eastAsia="zh-CN"/>
        </w:rPr>
        <w:t xml:space="preserve"> </w:t>
      </w:r>
      <w:r w:rsidR="00332158">
        <w:rPr>
          <w:b/>
          <w:i/>
          <w:sz w:val="22"/>
          <w:szCs w:val="22"/>
          <w:lang w:eastAsia="zh-CN"/>
        </w:rPr>
        <w:t xml:space="preserve">with possible </w:t>
      </w:r>
      <w:r w:rsidR="00BF493C">
        <w:rPr>
          <w:b/>
          <w:i/>
          <w:sz w:val="22"/>
          <w:szCs w:val="22"/>
          <w:lang w:eastAsia="zh-CN"/>
        </w:rPr>
        <w:t xml:space="preserve">TRP </w:t>
      </w:r>
      <w:r w:rsidR="00332158">
        <w:rPr>
          <w:b/>
          <w:i/>
          <w:sz w:val="22"/>
          <w:szCs w:val="22"/>
          <w:lang w:eastAsia="zh-CN"/>
        </w:rPr>
        <w:t xml:space="preserve">feedback </w:t>
      </w:r>
      <w:r w:rsidR="00BF493C">
        <w:rPr>
          <w:b/>
          <w:i/>
          <w:sz w:val="22"/>
          <w:szCs w:val="22"/>
          <w:lang w:eastAsia="zh-CN"/>
        </w:rPr>
        <w:t>to further reduce the beam sweeping</w:t>
      </w:r>
      <w:r>
        <w:rPr>
          <w:b/>
          <w:i/>
          <w:sz w:val="22"/>
          <w:szCs w:val="22"/>
          <w:lang w:eastAsia="zh-CN"/>
        </w:rPr>
        <w:t xml:space="preserve"> overhead</w:t>
      </w:r>
      <w:r w:rsidR="00BF493C">
        <w:rPr>
          <w:b/>
          <w:i/>
          <w:sz w:val="22"/>
          <w:szCs w:val="22"/>
          <w:lang w:eastAsia="zh-CN"/>
        </w:rPr>
        <w:t xml:space="preserve"> in different beam management scenarios</w:t>
      </w:r>
      <w:r w:rsidRPr="005D39A2">
        <w:rPr>
          <w:b/>
          <w:i/>
          <w:sz w:val="22"/>
          <w:szCs w:val="22"/>
          <w:lang w:eastAsia="zh-CN"/>
        </w:rPr>
        <w:t xml:space="preserve">. </w:t>
      </w:r>
    </w:p>
    <w:p w14:paraId="5A60F5CD" w14:textId="455269EA" w:rsidR="00332158" w:rsidRPr="00332158" w:rsidRDefault="00332158" w:rsidP="00332158">
      <w:pPr>
        <w:pStyle w:val="Heading1"/>
        <w:numPr>
          <w:ilvl w:val="0"/>
          <w:numId w:val="5"/>
        </w:numPr>
        <w:pBdr>
          <w:top w:val="single" w:sz="12" w:space="4" w:color="auto"/>
        </w:pBdr>
        <w:rPr>
          <w:rFonts w:cs="Arial"/>
          <w:lang w:val="en-US"/>
        </w:rPr>
      </w:pPr>
      <w:r w:rsidRPr="00332158">
        <w:rPr>
          <w:rFonts w:cs="Arial" w:hint="eastAsia"/>
          <w:lang w:val="en-US"/>
        </w:rPr>
        <w:t>Power Control Impact</w:t>
      </w:r>
    </w:p>
    <w:p w14:paraId="3430B545" w14:textId="77777777" w:rsidR="0035533C" w:rsidRDefault="0035533C" w:rsidP="0035533C">
      <w:pPr>
        <w:ind w:firstLine="284"/>
        <w:rPr>
          <w:sz w:val="22"/>
          <w:szCs w:val="22"/>
          <w:lang w:eastAsia="zh-CN"/>
        </w:rPr>
      </w:pPr>
      <w:r>
        <w:rPr>
          <w:sz w:val="22"/>
          <w:szCs w:val="22"/>
          <w:lang w:eastAsia="zh-CN"/>
        </w:rPr>
        <w:t xml:space="preserve">As a result of UE movement, rotation or blockage, the beam switching may happen. Meanwhile, to release some scheduling restriction, it may be possible for the TRP to use another beam to receive the uplink signal so that more UEs may be scheduled in one subframe. </w:t>
      </w:r>
      <w:r w:rsidR="00332158" w:rsidRPr="00332158">
        <w:rPr>
          <w:sz w:val="22"/>
          <w:szCs w:val="22"/>
          <w:lang w:eastAsia="zh-CN"/>
        </w:rPr>
        <w:t>As a result of beam switching</w:t>
      </w:r>
      <w:r w:rsidR="00332158">
        <w:rPr>
          <w:sz w:val="22"/>
          <w:szCs w:val="22"/>
          <w:lang w:eastAsia="zh-CN"/>
        </w:rPr>
        <w:t xml:space="preserve">, the TRP </w:t>
      </w:r>
      <w:r>
        <w:rPr>
          <w:sz w:val="22"/>
          <w:szCs w:val="22"/>
          <w:lang w:eastAsia="zh-CN"/>
        </w:rPr>
        <w:t xml:space="preserve">beam </w:t>
      </w:r>
      <w:r w:rsidR="00332158">
        <w:rPr>
          <w:sz w:val="22"/>
          <w:szCs w:val="22"/>
          <w:lang w:eastAsia="zh-CN"/>
        </w:rPr>
        <w:t>or UE beam</w:t>
      </w:r>
      <w:r>
        <w:rPr>
          <w:sz w:val="22"/>
          <w:szCs w:val="22"/>
          <w:lang w:eastAsia="zh-CN"/>
        </w:rPr>
        <w:t xml:space="preserve"> or both</w:t>
      </w:r>
      <w:r w:rsidR="00332158">
        <w:rPr>
          <w:sz w:val="22"/>
          <w:szCs w:val="22"/>
          <w:lang w:eastAsia="zh-CN"/>
        </w:rPr>
        <w:t xml:space="preserve"> may change. Then the coupling loss between TRP and UE may also change as a result of beam energy change.</w:t>
      </w:r>
      <w:r>
        <w:rPr>
          <w:sz w:val="22"/>
          <w:szCs w:val="22"/>
          <w:lang w:eastAsia="zh-CN"/>
        </w:rPr>
        <w:t xml:space="preserve"> </w:t>
      </w:r>
    </w:p>
    <w:p w14:paraId="5AAB0435" w14:textId="6F37FECA" w:rsidR="00332158" w:rsidRDefault="0035533C" w:rsidP="0035533C">
      <w:pPr>
        <w:ind w:firstLine="284"/>
        <w:rPr>
          <w:sz w:val="22"/>
          <w:szCs w:val="22"/>
          <w:lang w:eastAsia="zh-CN"/>
        </w:rPr>
      </w:pPr>
      <w:r>
        <w:rPr>
          <w:sz w:val="22"/>
          <w:szCs w:val="22"/>
          <w:lang w:eastAsia="zh-CN"/>
        </w:rPr>
        <w:lastRenderedPageBreak/>
        <w:t xml:space="preserve">Figure 3 illustrates one simulation results on the C.D.F. beam energy difference between the best beam and other beams, </w:t>
      </w:r>
      <w:r w:rsidRPr="0035533C">
        <w:rPr>
          <w:sz w:val="22"/>
          <w:szCs w:val="22"/>
          <w:lang w:eastAsia="zh-CN"/>
        </w:rPr>
        <w:t xml:space="preserve">where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m:t>
            </m:r>
          </m:e>
          <m:sub>
            <m:r>
              <w:rPr>
                <w:rFonts w:ascii="Cambria Math" w:hAnsi="Cambria Math"/>
                <w:sz w:val="22"/>
                <w:szCs w:val="22"/>
                <w:lang w:eastAsia="zh-CN"/>
              </w:rPr>
              <m:t>i</m:t>
            </m:r>
            <m:r>
              <m:rPr>
                <m:sty m:val="p"/>
              </m:rPr>
              <w:rPr>
                <w:rFonts w:ascii="Cambria Math" w:hAnsi="Cambria Math"/>
                <w:sz w:val="22"/>
                <w:szCs w:val="22"/>
                <w:lang w:eastAsia="zh-CN"/>
              </w:rPr>
              <m:t>,</m:t>
            </m:r>
            <m:r>
              <w:rPr>
                <w:rFonts w:ascii="Cambria Math" w:hAnsi="Cambria Math"/>
                <w:sz w:val="22"/>
                <w:szCs w:val="22"/>
                <w:lang w:eastAsia="zh-CN"/>
              </w:rPr>
              <m:t>j</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Pr="0035533C">
        <w:rPr>
          <w:rFonts w:hint="eastAsia"/>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Pr="0035533C">
        <w:rPr>
          <w:rFonts w:hint="eastAsia"/>
          <w:sz w:val="22"/>
          <w:szCs w:val="22"/>
          <w:lang w:eastAsia="zh-CN"/>
        </w:rPr>
        <w:t xml:space="preserve"> denote</w:t>
      </w:r>
      <w:r w:rsidRPr="0035533C">
        <w:rPr>
          <w:sz w:val="22"/>
          <w:szCs w:val="22"/>
          <w:lang w:eastAsia="zh-CN"/>
        </w:rPr>
        <w:t xml:space="preserve">s the beam energy in the </w:t>
      </w:r>
      <w:r w:rsidRPr="0035533C">
        <w:rPr>
          <w:i/>
          <w:sz w:val="22"/>
          <w:szCs w:val="22"/>
          <w:lang w:eastAsia="zh-CN"/>
        </w:rPr>
        <w:t>j</w:t>
      </w:r>
      <w:r w:rsidRPr="0035533C">
        <w:rPr>
          <w:i/>
          <w:sz w:val="22"/>
          <w:szCs w:val="22"/>
          <w:vertAlign w:val="superscript"/>
          <w:lang w:eastAsia="zh-CN"/>
        </w:rPr>
        <w:t>th</w:t>
      </w:r>
      <w:r w:rsidRPr="0035533C">
        <w:rPr>
          <w:sz w:val="22"/>
          <w:szCs w:val="22"/>
          <w:lang w:eastAsia="zh-CN"/>
        </w:rPr>
        <w:t xml:space="preserve"> highest energy beam</w:t>
      </w:r>
      <w:r>
        <w:rPr>
          <w:sz w:val="22"/>
          <w:szCs w:val="22"/>
          <w:lang w:eastAsia="zh-CN"/>
        </w:rPr>
        <w:t>. It assumes that the TRP could have 48 beams, and the beam grid is illustrates in Figure A-1 in appendix. All the UEs are assumed to have one LOS path and only the array gain has been taken into account. It can be observed that the beam energy could change if a new beam is used to receive the uplink signal.</w:t>
      </w:r>
      <w:r w:rsidR="00B46347">
        <w:rPr>
          <w:sz w:val="22"/>
          <w:szCs w:val="22"/>
          <w:lang w:eastAsia="zh-CN"/>
        </w:rPr>
        <w:t xml:space="preserve"> To use the second best beam to receive the uplink signal, up to 15 dB beam energy change can be observed</w:t>
      </w:r>
      <w:r w:rsidR="00E6331F">
        <w:rPr>
          <w:sz w:val="22"/>
          <w:szCs w:val="22"/>
          <w:lang w:eastAsia="zh-CN"/>
        </w:rPr>
        <w:t xml:space="preserve"> from the C.D.F. curve of </w:t>
      </w:r>
      <m:oMath>
        <m:sSub>
          <m:sSubPr>
            <m:ctrlPr>
              <w:rPr>
                <w:rFonts w:ascii="Cambria Math" w:hAnsi="Cambria Math"/>
                <w:i/>
                <w:sz w:val="22"/>
                <w:szCs w:val="22"/>
                <w:lang w:eastAsia="zh-CN"/>
              </w:rPr>
            </m:ctrlPr>
          </m:sSubPr>
          <m:e>
            <m:r>
              <w:rPr>
                <w:rFonts w:ascii="Cambria Math" w:hAnsi="Cambria Math"/>
                <w:sz w:val="22"/>
                <w:szCs w:val="22"/>
                <w:lang w:eastAsia="zh-CN"/>
              </w:rPr>
              <m:t>∆</m:t>
            </m:r>
          </m:e>
          <m:sub>
            <m:r>
              <w:rPr>
                <w:rFonts w:ascii="Cambria Math" w:hAnsi="Cambria Math"/>
                <w:sz w:val="22"/>
                <w:szCs w:val="22"/>
                <w:lang w:eastAsia="zh-CN"/>
              </w:rPr>
              <m:t>1,2</m:t>
            </m:r>
          </m:sub>
        </m:sSub>
      </m:oMath>
      <w:r w:rsidR="00B46347">
        <w:rPr>
          <w:sz w:val="22"/>
          <w:szCs w:val="22"/>
          <w:lang w:eastAsia="zh-CN"/>
        </w:rPr>
        <w:t xml:space="preserve">. </w:t>
      </w:r>
      <w:r w:rsidR="00E6331F">
        <w:rPr>
          <w:sz w:val="22"/>
          <w:szCs w:val="22"/>
          <w:lang w:eastAsia="zh-CN"/>
        </w:rPr>
        <w:t>Therefore</w:t>
      </w:r>
      <w:r w:rsidR="004064B6">
        <w:rPr>
          <w:sz w:val="22"/>
          <w:szCs w:val="22"/>
          <w:lang w:eastAsia="zh-CN"/>
        </w:rPr>
        <w:t>,</w:t>
      </w:r>
      <w:r w:rsidR="00E6331F">
        <w:rPr>
          <w:sz w:val="22"/>
          <w:szCs w:val="22"/>
          <w:lang w:eastAsia="zh-CN"/>
        </w:rPr>
        <w:t xml:space="preserve"> </w:t>
      </w:r>
      <w:r w:rsidR="004064B6">
        <w:rPr>
          <w:sz w:val="22"/>
          <w:szCs w:val="22"/>
          <w:lang w:eastAsia="zh-CN"/>
        </w:rPr>
        <w:t>considering</w:t>
      </w:r>
      <w:r w:rsidR="00E6331F">
        <w:rPr>
          <w:sz w:val="22"/>
          <w:szCs w:val="22"/>
          <w:lang w:eastAsia="zh-CN"/>
        </w:rPr>
        <w:t xml:space="preserve"> </w:t>
      </w:r>
      <w:r w:rsidR="004064B6">
        <w:rPr>
          <w:sz w:val="22"/>
          <w:szCs w:val="22"/>
          <w:lang w:eastAsia="zh-CN"/>
        </w:rPr>
        <w:t xml:space="preserve">potential </w:t>
      </w:r>
      <w:r w:rsidR="00E6331F">
        <w:rPr>
          <w:sz w:val="22"/>
          <w:szCs w:val="22"/>
          <w:lang w:eastAsia="zh-CN"/>
        </w:rPr>
        <w:t xml:space="preserve">beam energy </w:t>
      </w:r>
      <w:r w:rsidR="004064B6">
        <w:rPr>
          <w:sz w:val="22"/>
          <w:szCs w:val="22"/>
          <w:lang w:eastAsia="zh-CN"/>
        </w:rPr>
        <w:t>fluctuation due to a change in</w:t>
      </w:r>
      <w:r w:rsidR="00E6331F">
        <w:rPr>
          <w:sz w:val="22"/>
          <w:szCs w:val="22"/>
          <w:lang w:eastAsia="zh-CN"/>
        </w:rPr>
        <w:t xml:space="preserve"> TRP or UE beams, it may be necessary for the UE to maintain multiple pathloss </w:t>
      </w:r>
      <w:r w:rsidR="004064B6">
        <w:rPr>
          <w:sz w:val="22"/>
          <w:szCs w:val="22"/>
          <w:lang w:eastAsia="zh-CN"/>
        </w:rPr>
        <w:t>values corresponding to the respective</w:t>
      </w:r>
      <w:r w:rsidR="00E6331F">
        <w:rPr>
          <w:sz w:val="22"/>
          <w:szCs w:val="22"/>
          <w:lang w:eastAsia="zh-CN"/>
        </w:rPr>
        <w:t xml:space="preserve"> beams.</w:t>
      </w:r>
    </w:p>
    <w:p w14:paraId="4C63C35B" w14:textId="77777777" w:rsidR="00B46347" w:rsidRPr="00E6331F" w:rsidRDefault="00B46347" w:rsidP="0035533C">
      <w:pPr>
        <w:ind w:firstLine="284"/>
        <w:jc w:val="center"/>
        <w:rPr>
          <w:sz w:val="22"/>
          <w:szCs w:val="22"/>
          <w:lang w:eastAsia="zh-CN"/>
        </w:rPr>
        <w:sectPr w:rsidR="00B46347" w:rsidRPr="00E6331F"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pPr>
    </w:p>
    <w:p w14:paraId="245D3676" w14:textId="0D63E563" w:rsidR="0035533C" w:rsidRPr="0035533C" w:rsidRDefault="0035533C" w:rsidP="0035533C">
      <w:pPr>
        <w:ind w:firstLine="284"/>
        <w:jc w:val="center"/>
        <w:rPr>
          <w:sz w:val="22"/>
          <w:szCs w:val="22"/>
          <w:lang w:eastAsia="zh-CN"/>
        </w:rPr>
      </w:pPr>
      <w:r w:rsidRPr="00854BB5">
        <w:rPr>
          <w:rFonts w:ascii="Arial" w:hAnsi="Arial" w:cs="Arial"/>
          <w:noProof/>
          <w:spacing w:val="6"/>
          <w:lang w:val="en-US" w:eastAsia="zh-CN"/>
        </w:rPr>
        <w:drawing>
          <wp:inline distT="0" distB="0" distL="0" distR="0" wp14:anchorId="1FDCA038" wp14:editId="512718DD">
            <wp:extent cx="3086902" cy="22860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8"/>
                    <a:stretch>
                      <a:fillRect/>
                    </a:stretch>
                  </pic:blipFill>
                  <pic:spPr>
                    <a:xfrm>
                      <a:off x="0" y="0"/>
                      <a:ext cx="3086902" cy="2286000"/>
                    </a:xfrm>
                    <a:prstGeom prst="rect">
                      <a:avLst/>
                    </a:prstGeom>
                  </pic:spPr>
                </pic:pic>
              </a:graphicData>
            </a:graphic>
          </wp:inline>
        </w:drawing>
      </w:r>
    </w:p>
    <w:p w14:paraId="6FBD09F8" w14:textId="3BBF8AB9" w:rsidR="0035533C" w:rsidRDefault="0035533C" w:rsidP="0035533C">
      <w:pPr>
        <w:ind w:firstLine="284"/>
        <w:jc w:val="center"/>
        <w:rPr>
          <w:sz w:val="22"/>
          <w:szCs w:val="22"/>
          <w:lang w:eastAsia="zh-CN"/>
        </w:rPr>
      </w:pPr>
      <w:r>
        <w:rPr>
          <w:sz w:val="22"/>
          <w:szCs w:val="22"/>
          <w:lang w:eastAsia="zh-CN"/>
        </w:rPr>
        <w:t>Figure 3: C.D.F. of beam energy difference</w:t>
      </w:r>
    </w:p>
    <w:p w14:paraId="4D041015" w14:textId="2FE9CF2B" w:rsidR="00B46347" w:rsidRDefault="00B46347" w:rsidP="0035533C">
      <w:pPr>
        <w:ind w:firstLine="284"/>
        <w:jc w:val="center"/>
        <w:rPr>
          <w:sz w:val="22"/>
          <w:szCs w:val="22"/>
          <w:lang w:eastAsia="zh-CN"/>
        </w:rPr>
      </w:pPr>
      <w:r w:rsidRPr="00854BB5">
        <w:rPr>
          <w:rFonts w:ascii="Arial" w:hAnsi="Arial" w:cs="Arial" w:hint="eastAsia"/>
          <w:noProof/>
          <w:spacing w:val="6"/>
          <w:lang w:val="en-US" w:eastAsia="zh-CN"/>
        </w:rPr>
        <w:drawing>
          <wp:inline distT="0" distB="0" distL="0" distR="0" wp14:anchorId="37BD80C9" wp14:editId="4BD8D7F5">
            <wp:extent cx="3092174"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2174" cy="2286000"/>
                    </a:xfrm>
                    <a:prstGeom prst="rect">
                      <a:avLst/>
                    </a:prstGeom>
                    <a:noFill/>
                    <a:ln>
                      <a:noFill/>
                    </a:ln>
                  </pic:spPr>
                </pic:pic>
              </a:graphicData>
            </a:graphic>
          </wp:inline>
        </w:drawing>
      </w:r>
    </w:p>
    <w:p w14:paraId="07B4DE9F" w14:textId="0E1A15FF" w:rsidR="00B46347" w:rsidRDefault="00B46347" w:rsidP="00B46347">
      <w:pPr>
        <w:ind w:firstLine="284"/>
        <w:jc w:val="center"/>
        <w:rPr>
          <w:sz w:val="22"/>
          <w:szCs w:val="22"/>
          <w:lang w:eastAsia="zh-CN"/>
        </w:rPr>
      </w:pPr>
      <w:r>
        <w:rPr>
          <w:sz w:val="22"/>
          <w:szCs w:val="22"/>
          <w:lang w:eastAsia="zh-CN"/>
        </w:rPr>
        <w:t>Figure 4: C.D.F. of beam specific IoT</w:t>
      </w:r>
    </w:p>
    <w:p w14:paraId="02D19597" w14:textId="77777777" w:rsidR="00B46347" w:rsidRDefault="00B46347" w:rsidP="00B46347">
      <w:pPr>
        <w:ind w:firstLine="284"/>
        <w:rPr>
          <w:sz w:val="22"/>
          <w:szCs w:val="22"/>
          <w:lang w:eastAsia="zh-CN"/>
        </w:rPr>
        <w:sectPr w:rsidR="00B46347" w:rsidSect="00B46347">
          <w:footnotePr>
            <w:numRestart w:val="eachSect"/>
          </w:footnotePr>
          <w:type w:val="continuous"/>
          <w:pgSz w:w="12240" w:h="15840" w:code="1"/>
          <w:pgMar w:top="1411" w:right="990" w:bottom="1138" w:left="1080" w:header="677" w:footer="562" w:gutter="0"/>
          <w:cols w:num="2" w:space="720"/>
          <w:docGrid w:linePitch="272"/>
        </w:sectPr>
      </w:pPr>
    </w:p>
    <w:p w14:paraId="0B8450CB" w14:textId="247AA676" w:rsidR="00B46347" w:rsidRDefault="0035533C" w:rsidP="00B46347">
      <w:pPr>
        <w:ind w:firstLine="284"/>
        <w:rPr>
          <w:sz w:val="22"/>
          <w:szCs w:val="22"/>
          <w:lang w:eastAsia="zh-CN"/>
        </w:rPr>
      </w:pPr>
      <w:r>
        <w:rPr>
          <w:sz w:val="22"/>
          <w:szCs w:val="22"/>
          <w:lang w:eastAsia="zh-CN"/>
        </w:rPr>
        <w:t xml:space="preserve">Further as the direction of each TRP beams are different, the interference observed in each TRP beams may be different. Figure 4 illustrated one semi-static system level simulation results for indoor scenario. </w:t>
      </w:r>
      <w:r w:rsidR="00B46347">
        <w:rPr>
          <w:sz w:val="22"/>
          <w:szCs w:val="22"/>
          <w:lang w:eastAsia="zh-CN"/>
        </w:rPr>
        <w:t xml:space="preserve">It is assumed that each UEs are scheduled based on round robin scheme and can be granted 4 RBs. </w:t>
      </w:r>
      <w:r w:rsidR="00E7429A">
        <w:rPr>
          <w:sz w:val="22"/>
          <w:szCs w:val="22"/>
          <w:lang w:eastAsia="zh-CN"/>
        </w:rPr>
        <w:t xml:space="preserve">The results are collected from multiple snapshots and those unused beams in each snapshot are precluded. </w:t>
      </w:r>
      <w:r>
        <w:rPr>
          <w:sz w:val="22"/>
          <w:szCs w:val="22"/>
          <w:lang w:eastAsia="zh-CN"/>
        </w:rPr>
        <w:t>It can be o</w:t>
      </w:r>
      <w:r w:rsidR="00B46347">
        <w:rPr>
          <w:sz w:val="22"/>
          <w:szCs w:val="22"/>
          <w:lang w:eastAsia="zh-CN"/>
        </w:rPr>
        <w:t xml:space="preserve">bserved that the IoT for different beams may be different and the beam specific IoT </w:t>
      </w:r>
      <w:r w:rsidR="00E7429A">
        <w:rPr>
          <w:sz w:val="22"/>
          <w:szCs w:val="22"/>
          <w:lang w:eastAsia="zh-CN"/>
        </w:rPr>
        <w:t>span</w:t>
      </w:r>
      <w:r w:rsidR="00B46347">
        <w:rPr>
          <w:sz w:val="22"/>
          <w:szCs w:val="22"/>
          <w:lang w:eastAsia="zh-CN"/>
        </w:rPr>
        <w:t xml:space="preserve"> can be around 25 dB. </w:t>
      </w:r>
      <w:r w:rsidR="00E7429A">
        <w:rPr>
          <w:sz w:val="22"/>
          <w:szCs w:val="22"/>
          <w:lang w:eastAsia="zh-CN"/>
        </w:rPr>
        <w:t xml:space="preserve">Hence if the </w:t>
      </w:r>
      <w:r w:rsidR="00B60605">
        <w:rPr>
          <w:sz w:val="22"/>
          <w:szCs w:val="22"/>
          <w:lang w:eastAsia="zh-CN"/>
        </w:rPr>
        <w:t xml:space="preserve">target </w:t>
      </w:r>
      <w:r w:rsidR="00E7429A">
        <w:rPr>
          <w:sz w:val="22"/>
          <w:szCs w:val="22"/>
          <w:lang w:eastAsia="zh-CN"/>
        </w:rPr>
        <w:t xml:space="preserve">SINR is taken into account </w:t>
      </w:r>
      <w:r w:rsidR="00B60605">
        <w:rPr>
          <w:sz w:val="22"/>
          <w:szCs w:val="22"/>
          <w:lang w:eastAsia="zh-CN"/>
        </w:rPr>
        <w:t>to</w:t>
      </w:r>
      <w:r w:rsidR="00E7429A">
        <w:rPr>
          <w:sz w:val="22"/>
          <w:szCs w:val="22"/>
          <w:lang w:eastAsia="zh-CN"/>
        </w:rPr>
        <w:t xml:space="preserve"> de</w:t>
      </w:r>
      <w:r w:rsidR="00B60605">
        <w:rPr>
          <w:sz w:val="22"/>
          <w:szCs w:val="22"/>
          <w:lang w:eastAsia="zh-CN"/>
        </w:rPr>
        <w:t>cide</w:t>
      </w:r>
      <w:r w:rsidR="00E7429A">
        <w:rPr>
          <w:sz w:val="22"/>
          <w:szCs w:val="22"/>
          <w:lang w:eastAsia="zh-CN"/>
        </w:rPr>
        <w:t xml:space="preserve"> the power control factor P0, </w:t>
      </w:r>
      <w:r w:rsidR="00B60605">
        <w:rPr>
          <w:sz w:val="22"/>
          <w:szCs w:val="22"/>
          <w:lang w:eastAsia="zh-CN"/>
        </w:rPr>
        <w:t>as the IoT may be different in each beam, the beam specific P0 may be necessary.</w:t>
      </w:r>
      <w:r w:rsidR="00E6331F">
        <w:rPr>
          <w:sz w:val="22"/>
          <w:szCs w:val="22"/>
          <w:lang w:eastAsia="zh-CN"/>
        </w:rPr>
        <w:t xml:space="preserve"> </w:t>
      </w:r>
      <w:r w:rsidR="004064B6">
        <w:rPr>
          <w:sz w:val="22"/>
          <w:szCs w:val="22"/>
          <w:lang w:eastAsia="zh-CN"/>
        </w:rPr>
        <w:t>M</w:t>
      </w:r>
      <w:r w:rsidR="00E6331F">
        <w:rPr>
          <w:sz w:val="22"/>
          <w:szCs w:val="22"/>
          <w:lang w:eastAsia="zh-CN"/>
        </w:rPr>
        <w:t xml:space="preserve">ultiple pathloss </w:t>
      </w:r>
      <w:r w:rsidR="004064B6">
        <w:rPr>
          <w:sz w:val="22"/>
          <w:szCs w:val="22"/>
          <w:lang w:eastAsia="zh-CN"/>
        </w:rPr>
        <w:t>can</w:t>
      </w:r>
      <w:r w:rsidR="00E6331F">
        <w:rPr>
          <w:sz w:val="22"/>
          <w:szCs w:val="22"/>
          <w:lang w:eastAsia="zh-CN"/>
        </w:rPr>
        <w:t xml:space="preserve"> be maintained by the UE in order to compensate different beam energy from different beams, and different P0 </w:t>
      </w:r>
      <w:r w:rsidR="004064B6">
        <w:rPr>
          <w:sz w:val="22"/>
          <w:szCs w:val="22"/>
          <w:lang w:eastAsia="zh-CN"/>
        </w:rPr>
        <w:t xml:space="preserve">values </w:t>
      </w:r>
      <w:r w:rsidR="00E6331F">
        <w:rPr>
          <w:sz w:val="22"/>
          <w:szCs w:val="22"/>
          <w:lang w:eastAsia="zh-CN"/>
        </w:rPr>
        <w:t xml:space="preserve">can </w:t>
      </w:r>
      <w:r w:rsidR="004064B6">
        <w:rPr>
          <w:sz w:val="22"/>
          <w:szCs w:val="22"/>
          <w:lang w:eastAsia="zh-CN"/>
        </w:rPr>
        <w:t xml:space="preserve">also </w:t>
      </w:r>
      <w:r w:rsidR="00E6331F">
        <w:rPr>
          <w:sz w:val="22"/>
          <w:szCs w:val="22"/>
          <w:lang w:eastAsia="zh-CN"/>
        </w:rPr>
        <w:t xml:space="preserve">be configured to </w:t>
      </w:r>
      <w:r w:rsidR="004064B6">
        <w:rPr>
          <w:sz w:val="22"/>
          <w:szCs w:val="22"/>
          <w:lang w:eastAsia="zh-CN"/>
        </w:rPr>
        <w:t>the respective</w:t>
      </w:r>
      <w:r w:rsidR="00E6331F">
        <w:rPr>
          <w:sz w:val="22"/>
          <w:szCs w:val="22"/>
          <w:lang w:eastAsia="zh-CN"/>
        </w:rPr>
        <w:t xml:space="preserve"> beams in order to reflect different IoT levels in </w:t>
      </w:r>
      <w:r w:rsidR="004064B6">
        <w:rPr>
          <w:sz w:val="22"/>
          <w:szCs w:val="22"/>
          <w:lang w:eastAsia="zh-CN"/>
        </w:rPr>
        <w:t>the</w:t>
      </w:r>
      <w:r w:rsidR="00E6331F">
        <w:rPr>
          <w:sz w:val="22"/>
          <w:szCs w:val="22"/>
          <w:lang w:eastAsia="zh-CN"/>
        </w:rPr>
        <w:t xml:space="preserve"> beams as well.</w:t>
      </w:r>
    </w:p>
    <w:p w14:paraId="32FFF40D" w14:textId="3CB0C0B6" w:rsidR="00B60605" w:rsidRPr="000F6DB3" w:rsidRDefault="00B60605" w:rsidP="00B46347">
      <w:pPr>
        <w:ind w:firstLine="284"/>
        <w:rPr>
          <w:b/>
          <w:i/>
          <w:sz w:val="22"/>
          <w:szCs w:val="22"/>
          <w:lang w:eastAsia="zh-CN"/>
        </w:rPr>
      </w:pPr>
      <w:r w:rsidRPr="000F6DB3">
        <w:rPr>
          <w:b/>
          <w:i/>
          <w:sz w:val="22"/>
          <w:szCs w:val="22"/>
          <w:lang w:eastAsia="zh-CN"/>
        </w:rPr>
        <w:t xml:space="preserve">Observation </w:t>
      </w:r>
      <w:r w:rsidR="006D0E17">
        <w:rPr>
          <w:b/>
          <w:i/>
          <w:sz w:val="22"/>
          <w:szCs w:val="22"/>
          <w:lang w:eastAsia="zh-CN"/>
        </w:rPr>
        <w:t>5</w:t>
      </w:r>
      <w:r w:rsidRPr="000F6DB3">
        <w:rPr>
          <w:b/>
          <w:i/>
          <w:sz w:val="22"/>
          <w:szCs w:val="22"/>
          <w:lang w:eastAsia="zh-CN"/>
        </w:rPr>
        <w:t>: there could be some beam energy change if a new beam is utilized to receive the uplink signal and there could be some IoT difference from different TRP beams.</w:t>
      </w:r>
    </w:p>
    <w:p w14:paraId="6A3C4064" w14:textId="1F060529" w:rsidR="00B60605" w:rsidRPr="000F6DB3" w:rsidRDefault="000F6DB3" w:rsidP="00B46347">
      <w:pPr>
        <w:ind w:firstLine="284"/>
        <w:rPr>
          <w:b/>
          <w:i/>
          <w:sz w:val="22"/>
          <w:szCs w:val="22"/>
          <w:lang w:eastAsia="zh-CN"/>
        </w:rPr>
      </w:pPr>
      <w:r w:rsidRPr="000F6DB3">
        <w:rPr>
          <w:b/>
          <w:i/>
          <w:sz w:val="22"/>
          <w:szCs w:val="22"/>
          <w:lang w:eastAsia="zh-CN"/>
        </w:rPr>
        <w:t>Proposal 3</w:t>
      </w:r>
      <w:r w:rsidR="00B60605" w:rsidRPr="000F6DB3">
        <w:rPr>
          <w:b/>
          <w:i/>
          <w:sz w:val="22"/>
          <w:szCs w:val="22"/>
          <w:lang w:eastAsia="zh-CN"/>
        </w:rPr>
        <w:t xml:space="preserve">: </w:t>
      </w:r>
      <w:r w:rsidRPr="000F6DB3">
        <w:rPr>
          <w:b/>
          <w:i/>
          <w:sz w:val="22"/>
          <w:szCs w:val="22"/>
          <w:lang w:eastAsia="zh-CN"/>
        </w:rPr>
        <w:t>as different gain and interference can be observed from different beams, RAN1 should study the beam specific power control for multi-beam operation.</w:t>
      </w:r>
    </w:p>
    <w:p w14:paraId="4D7775D8" w14:textId="203249C8" w:rsidR="00E7429A" w:rsidRPr="00B46347" w:rsidRDefault="00E7429A" w:rsidP="00B46347">
      <w:pPr>
        <w:ind w:firstLine="284"/>
        <w:rPr>
          <w:sz w:val="22"/>
          <w:szCs w:val="22"/>
          <w:lang w:eastAsia="zh-CN"/>
        </w:rPr>
      </w:pP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7127AB6A"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5D39A2">
        <w:rPr>
          <w:sz w:val="22"/>
          <w:szCs w:val="22"/>
          <w:lang w:eastAsia="zh-CN"/>
        </w:rPr>
        <w:t xml:space="preserve">beam management </w:t>
      </w:r>
      <w:r w:rsidR="000F6DB3">
        <w:rPr>
          <w:sz w:val="22"/>
          <w:szCs w:val="22"/>
          <w:lang w:eastAsia="zh-CN"/>
        </w:rPr>
        <w:t>for multi-beam operation</w:t>
      </w:r>
      <w:r>
        <w:rPr>
          <w:sz w:val="22"/>
          <w:szCs w:val="22"/>
          <w:lang w:eastAsia="zh-CN"/>
        </w:rPr>
        <w:t xml:space="preserve">. </w:t>
      </w:r>
      <w:r w:rsidR="00BF1A29">
        <w:rPr>
          <w:sz w:val="22"/>
          <w:szCs w:val="22"/>
          <w:lang w:eastAsia="zh-CN"/>
        </w:rPr>
        <w:t xml:space="preserve">From the discussion, we have achieved the following </w:t>
      </w:r>
      <w:r w:rsidR="005D39A2">
        <w:rPr>
          <w:sz w:val="22"/>
          <w:szCs w:val="22"/>
          <w:lang w:eastAsia="zh-CN"/>
        </w:rPr>
        <w:t xml:space="preserve">observations and </w:t>
      </w:r>
      <w:r w:rsidR="00BF1A29">
        <w:rPr>
          <w:sz w:val="22"/>
          <w:szCs w:val="22"/>
          <w:lang w:eastAsia="zh-CN"/>
        </w:rPr>
        <w:t>proposals.</w:t>
      </w:r>
    </w:p>
    <w:p w14:paraId="6E614C02" w14:textId="77777777" w:rsidR="00232ED9" w:rsidRPr="008411BF" w:rsidRDefault="00232ED9" w:rsidP="00232ED9">
      <w:pPr>
        <w:ind w:firstLine="284"/>
        <w:jc w:val="both"/>
        <w:rPr>
          <w:b/>
          <w:i/>
          <w:sz w:val="22"/>
          <w:szCs w:val="22"/>
          <w:lang w:eastAsia="zh-CN"/>
        </w:rPr>
      </w:pPr>
      <w:r w:rsidRPr="008411BF">
        <w:rPr>
          <w:b/>
          <w:i/>
          <w:sz w:val="22"/>
          <w:szCs w:val="22"/>
          <w:lang w:eastAsia="zh-CN"/>
        </w:rPr>
        <w:t>Observation 1:</w:t>
      </w:r>
      <w:r>
        <w:rPr>
          <w:b/>
          <w:i/>
          <w:sz w:val="22"/>
          <w:szCs w:val="22"/>
          <w:lang w:eastAsia="zh-CN"/>
        </w:rPr>
        <w:t xml:space="preserve"> RAN1 needs to study uplink beam management procedure to manage UE transmission and TRP reception beams.</w:t>
      </w:r>
    </w:p>
    <w:p w14:paraId="27FB2D9E" w14:textId="63DDD637" w:rsidR="000F6DB3" w:rsidRPr="005D39A2" w:rsidRDefault="000F6DB3" w:rsidP="000F6DB3">
      <w:pPr>
        <w:ind w:firstLine="284"/>
        <w:jc w:val="both"/>
        <w:rPr>
          <w:b/>
          <w:i/>
          <w:sz w:val="22"/>
          <w:szCs w:val="22"/>
          <w:lang w:eastAsia="zh-CN"/>
        </w:rPr>
      </w:pPr>
      <w:r w:rsidRPr="005D39A2">
        <w:rPr>
          <w:b/>
          <w:i/>
          <w:sz w:val="22"/>
          <w:szCs w:val="22"/>
          <w:lang w:eastAsia="zh-CN"/>
        </w:rPr>
        <w:lastRenderedPageBreak/>
        <w:t xml:space="preserve">Observation </w:t>
      </w:r>
      <w:r w:rsidR="00232ED9">
        <w:rPr>
          <w:b/>
          <w:i/>
          <w:sz w:val="22"/>
          <w:szCs w:val="22"/>
          <w:lang w:eastAsia="zh-CN"/>
        </w:rPr>
        <w:t>2</w:t>
      </w:r>
      <w:r w:rsidRPr="005D39A2">
        <w:rPr>
          <w:b/>
          <w:i/>
          <w:sz w:val="22"/>
          <w:szCs w:val="22"/>
          <w:lang w:eastAsia="zh-CN"/>
        </w:rPr>
        <w:t xml:space="preserve">: there can be </w:t>
      </w:r>
      <w:r>
        <w:rPr>
          <w:b/>
          <w:i/>
          <w:sz w:val="22"/>
          <w:szCs w:val="22"/>
          <w:lang w:eastAsia="zh-CN"/>
        </w:rPr>
        <w:t>different</w:t>
      </w:r>
      <w:r w:rsidRPr="005D39A2">
        <w:rPr>
          <w:b/>
          <w:i/>
          <w:sz w:val="22"/>
          <w:szCs w:val="22"/>
          <w:lang w:eastAsia="zh-CN"/>
        </w:rPr>
        <w:t xml:space="preserve"> </w:t>
      </w:r>
      <w:r>
        <w:rPr>
          <w:b/>
          <w:i/>
          <w:sz w:val="22"/>
          <w:szCs w:val="22"/>
          <w:lang w:eastAsia="zh-CN"/>
        </w:rPr>
        <w:t>TRP and UE</w:t>
      </w:r>
      <w:r w:rsidRPr="005D39A2">
        <w:rPr>
          <w:b/>
          <w:i/>
          <w:sz w:val="22"/>
          <w:szCs w:val="22"/>
          <w:lang w:eastAsia="zh-CN"/>
        </w:rPr>
        <w:t xml:space="preserve"> beam change </w:t>
      </w:r>
      <w:r>
        <w:rPr>
          <w:b/>
          <w:i/>
          <w:sz w:val="22"/>
          <w:szCs w:val="22"/>
          <w:lang w:eastAsia="zh-CN"/>
        </w:rPr>
        <w:t>scenarios</w:t>
      </w:r>
      <w:r w:rsidRPr="005D39A2">
        <w:rPr>
          <w:b/>
          <w:i/>
          <w:sz w:val="22"/>
          <w:szCs w:val="22"/>
          <w:lang w:eastAsia="zh-CN"/>
        </w:rPr>
        <w:t xml:space="preserve"> as a result of UE rotation, movement</w:t>
      </w:r>
      <w:r>
        <w:rPr>
          <w:b/>
          <w:i/>
          <w:sz w:val="22"/>
          <w:szCs w:val="22"/>
          <w:lang w:eastAsia="zh-CN"/>
        </w:rPr>
        <w:t>,</w:t>
      </w:r>
      <w:r w:rsidRPr="005D39A2">
        <w:rPr>
          <w:b/>
          <w:i/>
          <w:sz w:val="22"/>
          <w:szCs w:val="22"/>
          <w:lang w:eastAsia="zh-CN"/>
        </w:rPr>
        <w:t xml:space="preserve"> </w:t>
      </w:r>
      <w:r>
        <w:rPr>
          <w:b/>
          <w:i/>
          <w:sz w:val="22"/>
          <w:szCs w:val="22"/>
          <w:lang w:eastAsia="zh-CN"/>
        </w:rPr>
        <w:t xml:space="preserve">channel </w:t>
      </w:r>
      <w:r w:rsidRPr="005D39A2">
        <w:rPr>
          <w:b/>
          <w:i/>
          <w:sz w:val="22"/>
          <w:szCs w:val="22"/>
          <w:lang w:eastAsia="zh-CN"/>
        </w:rPr>
        <w:t>blockage</w:t>
      </w:r>
      <w:r>
        <w:rPr>
          <w:b/>
          <w:i/>
          <w:sz w:val="22"/>
          <w:szCs w:val="22"/>
          <w:lang w:eastAsia="zh-CN"/>
        </w:rPr>
        <w:t xml:space="preserve"> and other reasons, which shall be considered for uplink beam management</w:t>
      </w:r>
      <w:r w:rsidRPr="005D39A2">
        <w:rPr>
          <w:b/>
          <w:i/>
          <w:sz w:val="22"/>
          <w:szCs w:val="22"/>
          <w:lang w:eastAsia="zh-CN"/>
        </w:rPr>
        <w:t>.</w:t>
      </w:r>
    </w:p>
    <w:p w14:paraId="4889F037" w14:textId="506FDC7D" w:rsidR="000F6DB3" w:rsidRPr="002E0864" w:rsidRDefault="000F6DB3" w:rsidP="000F6DB3">
      <w:pPr>
        <w:ind w:firstLine="284"/>
        <w:jc w:val="both"/>
        <w:rPr>
          <w:b/>
          <w:i/>
          <w:sz w:val="22"/>
          <w:szCs w:val="22"/>
          <w:lang w:eastAsia="zh-CN"/>
        </w:rPr>
      </w:pPr>
      <w:r>
        <w:rPr>
          <w:b/>
          <w:i/>
          <w:sz w:val="22"/>
          <w:szCs w:val="22"/>
          <w:lang w:eastAsia="zh-CN"/>
        </w:rPr>
        <w:t xml:space="preserve">Observation </w:t>
      </w:r>
      <w:r w:rsidR="00232ED9">
        <w:rPr>
          <w:b/>
          <w:i/>
          <w:sz w:val="22"/>
          <w:szCs w:val="22"/>
          <w:lang w:eastAsia="zh-CN"/>
        </w:rPr>
        <w:t>3</w:t>
      </w:r>
      <w:r w:rsidRPr="005D39A2">
        <w:rPr>
          <w:b/>
          <w:i/>
          <w:sz w:val="22"/>
          <w:szCs w:val="22"/>
          <w:lang w:eastAsia="zh-CN"/>
        </w:rPr>
        <w:t xml:space="preserve">: </w:t>
      </w:r>
      <w:r>
        <w:rPr>
          <w:b/>
          <w:i/>
          <w:sz w:val="22"/>
          <w:szCs w:val="22"/>
          <w:lang w:eastAsia="zh-CN"/>
        </w:rPr>
        <w:t>larger subcarrier spacing based SRS can help to create multiple repetitions in time domain within one symbol and each repetition could have a CP+data structure</w:t>
      </w:r>
      <w:r w:rsidRPr="005D39A2">
        <w:rPr>
          <w:b/>
          <w:i/>
          <w:sz w:val="22"/>
          <w:szCs w:val="22"/>
          <w:lang w:eastAsia="zh-CN"/>
        </w:rPr>
        <w:t>.</w:t>
      </w:r>
    </w:p>
    <w:p w14:paraId="6D2D5B6D" w14:textId="6E6A7F73" w:rsidR="000F6DB3" w:rsidRDefault="000F6DB3" w:rsidP="000F6DB3">
      <w:pPr>
        <w:ind w:firstLine="284"/>
        <w:jc w:val="both"/>
        <w:rPr>
          <w:b/>
          <w:i/>
          <w:sz w:val="22"/>
          <w:szCs w:val="22"/>
          <w:lang w:eastAsia="zh-CN"/>
        </w:rPr>
      </w:pPr>
      <w:r>
        <w:rPr>
          <w:b/>
          <w:i/>
          <w:sz w:val="22"/>
          <w:szCs w:val="22"/>
          <w:lang w:eastAsia="zh-CN"/>
        </w:rPr>
        <w:t xml:space="preserve">Observation </w:t>
      </w:r>
      <w:r w:rsidR="00232ED9">
        <w:rPr>
          <w:b/>
          <w:i/>
          <w:sz w:val="22"/>
          <w:szCs w:val="22"/>
          <w:lang w:eastAsia="zh-CN"/>
        </w:rPr>
        <w:t>4</w:t>
      </w:r>
      <w:r w:rsidRPr="005D39A2">
        <w:rPr>
          <w:b/>
          <w:i/>
          <w:sz w:val="22"/>
          <w:szCs w:val="22"/>
          <w:lang w:eastAsia="zh-CN"/>
        </w:rPr>
        <w:t xml:space="preserve">: </w:t>
      </w:r>
      <w:r>
        <w:rPr>
          <w:b/>
          <w:i/>
          <w:sz w:val="22"/>
          <w:szCs w:val="22"/>
          <w:lang w:eastAsia="zh-CN"/>
        </w:rPr>
        <w:t>IFDMA based SRS can help to create multiple repetitions as well as a common CP in time domain within one symbol</w:t>
      </w:r>
      <w:r w:rsidRPr="005D39A2">
        <w:rPr>
          <w:b/>
          <w:i/>
          <w:sz w:val="22"/>
          <w:szCs w:val="22"/>
          <w:lang w:eastAsia="zh-CN"/>
        </w:rPr>
        <w:t>.</w:t>
      </w:r>
    </w:p>
    <w:p w14:paraId="14EE3E92" w14:textId="06A84908" w:rsidR="000F6DB3" w:rsidRPr="000F6DB3" w:rsidRDefault="000F6DB3" w:rsidP="000F6DB3">
      <w:pPr>
        <w:ind w:firstLine="284"/>
        <w:rPr>
          <w:b/>
          <w:i/>
          <w:sz w:val="22"/>
          <w:szCs w:val="22"/>
          <w:lang w:eastAsia="zh-CN"/>
        </w:rPr>
      </w:pPr>
      <w:r w:rsidRPr="000F6DB3">
        <w:rPr>
          <w:b/>
          <w:i/>
          <w:sz w:val="22"/>
          <w:szCs w:val="22"/>
          <w:lang w:eastAsia="zh-CN"/>
        </w:rPr>
        <w:t xml:space="preserve">Observation </w:t>
      </w:r>
      <w:r w:rsidR="00232ED9">
        <w:rPr>
          <w:b/>
          <w:i/>
          <w:sz w:val="22"/>
          <w:szCs w:val="22"/>
          <w:lang w:eastAsia="zh-CN"/>
        </w:rPr>
        <w:t>5</w:t>
      </w:r>
      <w:r w:rsidRPr="000F6DB3">
        <w:rPr>
          <w:b/>
          <w:i/>
          <w:sz w:val="22"/>
          <w:szCs w:val="22"/>
          <w:lang w:eastAsia="zh-CN"/>
        </w:rPr>
        <w:t>: there could be some beam energy change if a new beam is utilized to receive the uplink signal and there could be some IoT difference from different TRP beams.</w:t>
      </w:r>
    </w:p>
    <w:p w14:paraId="54E538F2" w14:textId="77777777" w:rsidR="000F6DB3" w:rsidRPr="005D39A2" w:rsidRDefault="000F6DB3" w:rsidP="000F6DB3">
      <w:pPr>
        <w:ind w:firstLine="284"/>
        <w:rPr>
          <w:b/>
          <w:i/>
          <w:sz w:val="22"/>
          <w:szCs w:val="22"/>
          <w:lang w:eastAsia="zh-CN"/>
        </w:rPr>
      </w:pPr>
      <w:r w:rsidRPr="005D39A2">
        <w:rPr>
          <w:b/>
          <w:i/>
          <w:sz w:val="22"/>
          <w:szCs w:val="22"/>
          <w:lang w:eastAsia="zh-CN"/>
        </w:rPr>
        <w:t xml:space="preserve">Proposal 1: RAN1 to study the </w:t>
      </w:r>
      <w:r>
        <w:rPr>
          <w:b/>
          <w:i/>
          <w:sz w:val="22"/>
          <w:szCs w:val="22"/>
          <w:lang w:eastAsia="zh-CN"/>
        </w:rPr>
        <w:t>SRS</w:t>
      </w:r>
      <w:r w:rsidRPr="005D39A2">
        <w:rPr>
          <w:b/>
          <w:i/>
          <w:sz w:val="22"/>
          <w:szCs w:val="22"/>
          <w:lang w:eastAsia="zh-CN"/>
        </w:rPr>
        <w:t xml:space="preserve"> structure which can be used for beam sweeping with limited overhead, </w:t>
      </w:r>
      <w:r>
        <w:rPr>
          <w:b/>
          <w:i/>
          <w:sz w:val="22"/>
          <w:szCs w:val="22"/>
          <w:lang w:eastAsia="zh-CN"/>
        </w:rPr>
        <w:t>such as</w:t>
      </w:r>
      <w:r w:rsidRPr="005D39A2">
        <w:rPr>
          <w:b/>
          <w:i/>
          <w:sz w:val="22"/>
          <w:szCs w:val="22"/>
          <w:lang w:eastAsia="zh-CN"/>
        </w:rPr>
        <w:t xml:space="preserve"> larger subcarrier spacing based approach and IFDMA based approach.</w:t>
      </w:r>
    </w:p>
    <w:p w14:paraId="78C68569" w14:textId="77777777" w:rsidR="000F6DB3" w:rsidRDefault="000F6DB3" w:rsidP="000F6DB3">
      <w:pPr>
        <w:ind w:firstLine="284"/>
        <w:rPr>
          <w:b/>
          <w:i/>
          <w:sz w:val="22"/>
          <w:szCs w:val="22"/>
          <w:lang w:eastAsia="zh-CN"/>
        </w:rPr>
      </w:pPr>
      <w:r w:rsidRPr="005D39A2">
        <w:rPr>
          <w:b/>
          <w:i/>
          <w:sz w:val="22"/>
          <w:szCs w:val="22"/>
          <w:lang w:eastAsia="zh-CN"/>
        </w:rPr>
        <w:t xml:space="preserve">Proposal 2: RAN1 to study the configurable </w:t>
      </w:r>
      <w:r>
        <w:rPr>
          <w:b/>
          <w:i/>
          <w:sz w:val="22"/>
          <w:szCs w:val="22"/>
          <w:lang w:eastAsia="zh-CN"/>
        </w:rPr>
        <w:t>SRS</w:t>
      </w:r>
      <w:r w:rsidRPr="005D39A2">
        <w:rPr>
          <w:b/>
          <w:i/>
          <w:sz w:val="22"/>
          <w:szCs w:val="22"/>
          <w:lang w:eastAsia="zh-CN"/>
        </w:rPr>
        <w:t xml:space="preserve"> </w:t>
      </w:r>
      <w:r>
        <w:rPr>
          <w:b/>
          <w:i/>
          <w:sz w:val="22"/>
          <w:szCs w:val="22"/>
          <w:lang w:eastAsia="zh-CN"/>
        </w:rPr>
        <w:t xml:space="preserve">with possible feedback </w:t>
      </w:r>
      <w:r w:rsidRPr="005D39A2">
        <w:rPr>
          <w:b/>
          <w:i/>
          <w:sz w:val="22"/>
          <w:szCs w:val="22"/>
          <w:lang w:eastAsia="zh-CN"/>
        </w:rPr>
        <w:t xml:space="preserve">so as to make </w:t>
      </w:r>
      <w:r>
        <w:rPr>
          <w:b/>
          <w:i/>
          <w:sz w:val="22"/>
          <w:szCs w:val="22"/>
          <w:lang w:eastAsia="zh-CN"/>
        </w:rPr>
        <w:t>its</w:t>
      </w:r>
      <w:r w:rsidRPr="005D39A2">
        <w:rPr>
          <w:b/>
          <w:i/>
          <w:sz w:val="22"/>
          <w:szCs w:val="22"/>
          <w:lang w:eastAsia="zh-CN"/>
        </w:rPr>
        <w:t xml:space="preserve"> structure be aligned with the beam management scenario</w:t>
      </w:r>
      <w:r>
        <w:rPr>
          <w:b/>
          <w:i/>
          <w:sz w:val="22"/>
          <w:szCs w:val="22"/>
          <w:lang w:eastAsia="zh-CN"/>
        </w:rPr>
        <w:t>s and control its overhead</w:t>
      </w:r>
      <w:r w:rsidRPr="005D39A2">
        <w:rPr>
          <w:b/>
          <w:i/>
          <w:sz w:val="22"/>
          <w:szCs w:val="22"/>
          <w:lang w:eastAsia="zh-CN"/>
        </w:rPr>
        <w:t xml:space="preserve">. </w:t>
      </w:r>
    </w:p>
    <w:p w14:paraId="096FAAB2" w14:textId="77777777" w:rsidR="000F6DB3" w:rsidRPr="000F6DB3" w:rsidRDefault="000F6DB3" w:rsidP="000F6DB3">
      <w:pPr>
        <w:ind w:firstLine="284"/>
        <w:rPr>
          <w:b/>
          <w:i/>
          <w:sz w:val="22"/>
          <w:szCs w:val="22"/>
          <w:lang w:eastAsia="zh-CN"/>
        </w:rPr>
      </w:pPr>
      <w:r w:rsidRPr="000F6DB3">
        <w:rPr>
          <w:b/>
          <w:i/>
          <w:sz w:val="22"/>
          <w:szCs w:val="22"/>
          <w:lang w:eastAsia="zh-CN"/>
        </w:rPr>
        <w:t>Proposal 3: as different gain and interference can be observed from different beams, RAN1 should study the beam specific power control for multi-beam operation.</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25F842AB"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Pr>
          <w:sz w:val="22"/>
          <w:szCs w:val="22"/>
          <w:lang w:val="en-US" w:eastAsia="ja-JP"/>
        </w:rPr>
        <w:t>Chairman's Notes RAN1#85</w:t>
      </w:r>
    </w:p>
    <w:p w14:paraId="485129FA" w14:textId="32D551BF" w:rsidR="00A847C9" w:rsidRDefault="00A847C9" w:rsidP="009F04E9">
      <w:pPr>
        <w:numPr>
          <w:ilvl w:val="0"/>
          <w:numId w:val="2"/>
        </w:numPr>
        <w:rPr>
          <w:sz w:val="22"/>
          <w:szCs w:val="22"/>
          <w:lang w:val="en-US" w:eastAsia="zh-CN"/>
        </w:rPr>
      </w:pPr>
      <w:r w:rsidRPr="003111DA">
        <w:rPr>
          <w:sz w:val="22"/>
          <w:szCs w:val="22"/>
          <w:lang w:val="en-US" w:eastAsia="zh-CN"/>
        </w:rPr>
        <w:t>R1-166030, “WF on beam management”, Intel, Ericsson, Nokia, Qualcomm, Samsung, ZTE, NTT DoCoMo, Huawei, Xinwei, CATT, MTK</w:t>
      </w:r>
    </w:p>
    <w:p w14:paraId="6228669A" w14:textId="2113CDC9" w:rsidR="002664D0" w:rsidRDefault="002664D0" w:rsidP="008B0B3E">
      <w:pPr>
        <w:numPr>
          <w:ilvl w:val="0"/>
          <w:numId w:val="2"/>
        </w:numPr>
        <w:rPr>
          <w:sz w:val="22"/>
          <w:szCs w:val="22"/>
          <w:lang w:val="en-US" w:eastAsia="ja-JP"/>
        </w:rPr>
      </w:pPr>
      <w:bookmarkStart w:id="0" w:name="_Ref458070751"/>
      <w:r>
        <w:rPr>
          <w:rFonts w:hint="eastAsia"/>
          <w:sz w:val="22"/>
          <w:szCs w:val="22"/>
          <w:lang w:val="en-US" w:eastAsia="zh-CN"/>
        </w:rPr>
        <w:t>R1</w:t>
      </w:r>
      <w:r w:rsidR="008B0B3E">
        <w:rPr>
          <w:sz w:val="22"/>
          <w:szCs w:val="22"/>
          <w:lang w:val="en-US" w:eastAsia="zh-CN"/>
        </w:rPr>
        <w:t>-</w:t>
      </w:r>
      <w:r w:rsidR="00A46DEE">
        <w:rPr>
          <w:sz w:val="22"/>
          <w:szCs w:val="22"/>
          <w:lang w:val="en-US" w:eastAsia="zh-CN"/>
        </w:rPr>
        <w:t>166565</w:t>
      </w:r>
      <w:r>
        <w:rPr>
          <w:sz w:val="22"/>
          <w:szCs w:val="22"/>
          <w:lang w:val="en-US" w:eastAsia="zh-CN"/>
        </w:rPr>
        <w:t>, “</w:t>
      </w:r>
      <w:r w:rsidR="007E54DD">
        <w:rPr>
          <w:sz w:val="22"/>
          <w:szCs w:val="22"/>
          <w:lang w:val="en-US" w:eastAsia="zh-CN"/>
        </w:rPr>
        <w:t>Beam Management without prior beam information</w:t>
      </w:r>
      <w:r>
        <w:rPr>
          <w:sz w:val="22"/>
          <w:szCs w:val="22"/>
          <w:lang w:val="en-US" w:eastAsia="zh-CN"/>
        </w:rPr>
        <w:t xml:space="preserve">”, </w:t>
      </w:r>
      <w:r w:rsidR="007E54DD">
        <w:rPr>
          <w:sz w:val="22"/>
          <w:szCs w:val="22"/>
          <w:lang w:val="en-US" w:eastAsia="zh-CN"/>
        </w:rPr>
        <w:t>Intel</w:t>
      </w:r>
      <w:bookmarkEnd w:id="0"/>
      <w:r w:rsidR="00A46DEE">
        <w:rPr>
          <w:sz w:val="22"/>
          <w:szCs w:val="22"/>
          <w:lang w:val="en-US" w:eastAsia="zh-CN"/>
        </w:rPr>
        <w:t xml:space="preserve"> Corporation</w:t>
      </w:r>
    </w:p>
    <w:p w14:paraId="75110547" w14:textId="02502104" w:rsidR="003111DA" w:rsidRPr="002664D0" w:rsidRDefault="003111DA" w:rsidP="008B0B3E">
      <w:pPr>
        <w:numPr>
          <w:ilvl w:val="0"/>
          <w:numId w:val="2"/>
        </w:numPr>
        <w:rPr>
          <w:sz w:val="22"/>
          <w:szCs w:val="22"/>
          <w:lang w:val="en-US" w:eastAsia="ja-JP"/>
        </w:rPr>
      </w:pPr>
      <w:bookmarkStart w:id="1" w:name="_Ref458276578"/>
      <w:r>
        <w:rPr>
          <w:sz w:val="22"/>
          <w:szCs w:val="22"/>
          <w:lang w:val="en-US" w:eastAsia="zh-CN"/>
        </w:rPr>
        <w:t>R1-</w:t>
      </w:r>
      <w:r w:rsidR="00CA0766">
        <w:rPr>
          <w:sz w:val="22"/>
          <w:szCs w:val="22"/>
          <w:lang w:val="en-US" w:eastAsia="zh-CN"/>
        </w:rPr>
        <w:t>166566</w:t>
      </w:r>
      <w:r>
        <w:rPr>
          <w:sz w:val="22"/>
          <w:szCs w:val="22"/>
          <w:lang w:val="en-US" w:eastAsia="zh-CN"/>
        </w:rPr>
        <w:t>. “Beam Management with prior beam information”, Intel</w:t>
      </w:r>
      <w:bookmarkEnd w:id="1"/>
      <w:r w:rsidR="00CA0766">
        <w:rPr>
          <w:sz w:val="22"/>
          <w:szCs w:val="22"/>
          <w:lang w:val="en-US" w:eastAsia="zh-CN"/>
        </w:rPr>
        <w:t xml:space="preserve"> Corporation</w:t>
      </w:r>
      <w:bookmarkStart w:id="2" w:name="_GoBack"/>
      <w:bookmarkEnd w:id="2"/>
    </w:p>
    <w:p w14:paraId="58D755DB" w14:textId="77777777" w:rsidR="003D6AC2" w:rsidRDefault="003D6AC2">
      <w:pPr>
        <w:overflowPunct/>
        <w:autoSpaceDE/>
        <w:autoSpaceDN/>
        <w:adjustRightInd/>
        <w:spacing w:after="0"/>
        <w:textAlignment w:val="auto"/>
        <w:rPr>
          <w:rFonts w:ascii="Arial" w:hAnsi="Arial" w:cs="Arial"/>
          <w:sz w:val="36"/>
          <w:lang w:val="en-US"/>
        </w:rPr>
      </w:pPr>
      <w:r>
        <w:rPr>
          <w:rFonts w:cs="Arial"/>
          <w:lang w:val="en-US"/>
        </w:rPr>
        <w:br w:type="page"/>
      </w:r>
    </w:p>
    <w:p w14:paraId="718AC03F" w14:textId="3F0FB674" w:rsidR="000725C2" w:rsidRDefault="003D6AC2" w:rsidP="003D6AC2">
      <w:pPr>
        <w:pStyle w:val="Heading1"/>
        <w:pBdr>
          <w:top w:val="single" w:sz="12" w:space="4" w:color="auto"/>
        </w:pBdr>
        <w:ind w:left="0" w:firstLine="0"/>
        <w:rPr>
          <w:rFonts w:cs="Arial"/>
          <w:lang w:val="en-US"/>
        </w:rPr>
      </w:pPr>
      <w:r>
        <w:rPr>
          <w:rFonts w:cs="Arial" w:hint="eastAsia"/>
          <w:lang w:val="en-US"/>
        </w:rPr>
        <w:lastRenderedPageBreak/>
        <w:t xml:space="preserve">Appendix </w:t>
      </w:r>
      <w:r>
        <w:rPr>
          <w:rFonts w:cs="Arial"/>
          <w:lang w:val="en-US"/>
        </w:rPr>
        <w:t>–</w:t>
      </w:r>
      <w:r>
        <w:rPr>
          <w:rFonts w:cs="Arial" w:hint="eastAsia"/>
          <w:lang w:val="en-US"/>
        </w:rPr>
        <w:t xml:space="preserve"> Simulation </w:t>
      </w:r>
      <w:r>
        <w:rPr>
          <w:rFonts w:cs="Arial"/>
          <w:lang w:val="en-US"/>
        </w:rPr>
        <w:t>Assumptions</w:t>
      </w:r>
    </w:p>
    <w:p w14:paraId="5805AAF8" w14:textId="25AA7C66" w:rsidR="003D6AC2" w:rsidRPr="003D6AC2" w:rsidRDefault="003D6AC2" w:rsidP="00326251">
      <w:pPr>
        <w:jc w:val="center"/>
        <w:rPr>
          <w:sz w:val="22"/>
          <w:szCs w:val="22"/>
          <w:lang w:val="en-US" w:eastAsia="zh-CN"/>
        </w:rPr>
      </w:pPr>
      <w:r w:rsidRPr="003D6AC2">
        <w:rPr>
          <w:rFonts w:hint="eastAsia"/>
          <w:sz w:val="22"/>
          <w:szCs w:val="22"/>
          <w:lang w:val="en-US" w:eastAsia="zh-CN"/>
        </w:rPr>
        <w:t xml:space="preserve">Table A-1: </w:t>
      </w:r>
      <w:r w:rsidRPr="003D6AC2">
        <w:rPr>
          <w:sz w:val="22"/>
          <w:szCs w:val="22"/>
          <w:lang w:val="en-US" w:eastAsia="zh-CN"/>
        </w:rPr>
        <w:t>Simulation Assumption</w:t>
      </w:r>
    </w:p>
    <w:tbl>
      <w:tblPr>
        <w:tblStyle w:val="GridTable4-Accent5"/>
        <w:tblW w:w="0" w:type="auto"/>
        <w:jc w:val="center"/>
        <w:tblLook w:val="04A0" w:firstRow="1" w:lastRow="0" w:firstColumn="1" w:lastColumn="0" w:noHBand="0" w:noVBand="1"/>
      </w:tblPr>
      <w:tblGrid>
        <w:gridCol w:w="2374"/>
        <w:gridCol w:w="3729"/>
      </w:tblGrid>
      <w:tr w:rsidR="003D6AC2" w14:paraId="218A1F8B" w14:textId="77777777" w:rsidTr="0032625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5F47ECB" w14:textId="507E2770" w:rsidR="003D6AC2" w:rsidRDefault="003D6AC2" w:rsidP="003D6AC2">
            <w:pPr>
              <w:rPr>
                <w:lang w:val="en-US" w:eastAsia="zh-CN"/>
              </w:rPr>
            </w:pPr>
            <w:r>
              <w:rPr>
                <w:rFonts w:hint="eastAsia"/>
                <w:lang w:val="en-US" w:eastAsia="zh-CN"/>
              </w:rPr>
              <w:t>Parameter</w:t>
            </w:r>
          </w:p>
        </w:tc>
        <w:tc>
          <w:tcPr>
            <w:tcW w:w="3729" w:type="dxa"/>
          </w:tcPr>
          <w:p w14:paraId="5FB0ED3D" w14:textId="4B3E34E7" w:rsidR="003D6AC2" w:rsidRDefault="003D6AC2" w:rsidP="003D6AC2">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3D6AC2" w14:paraId="4CD365B7"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4AE8DDEE" w14:textId="2C805CA8" w:rsidR="003D6AC2" w:rsidRDefault="003D6AC2" w:rsidP="003D6AC2">
            <w:pPr>
              <w:rPr>
                <w:lang w:val="en-US" w:eastAsia="zh-CN"/>
              </w:rPr>
            </w:pPr>
            <w:r>
              <w:rPr>
                <w:rFonts w:hint="eastAsia"/>
                <w:lang w:val="en-US" w:eastAsia="zh-CN"/>
              </w:rPr>
              <w:t>Scenario</w:t>
            </w:r>
          </w:p>
        </w:tc>
        <w:tc>
          <w:tcPr>
            <w:tcW w:w="3729" w:type="dxa"/>
          </w:tcPr>
          <w:p w14:paraId="6296C368" w14:textId="536F7198"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Indoor</w:t>
            </w:r>
          </w:p>
        </w:tc>
      </w:tr>
      <w:tr w:rsidR="003D6AC2" w14:paraId="673CD8DA"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4F1FDC3" w14:textId="583A827B" w:rsidR="003D6AC2" w:rsidRDefault="003D6AC2" w:rsidP="003D6AC2">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32A10B57" w14:textId="2BA49B15"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3D6AC2" w14:paraId="41149DDF"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45811A4" w14:textId="1D89C2CA" w:rsidR="003D6AC2" w:rsidRDefault="003D6AC2" w:rsidP="003D6AC2">
            <w:pPr>
              <w:rPr>
                <w:lang w:val="en-US" w:eastAsia="zh-CN"/>
              </w:rPr>
            </w:pPr>
            <w:r>
              <w:rPr>
                <w:rFonts w:hint="eastAsia"/>
                <w:lang w:val="en-US" w:eastAsia="zh-CN"/>
              </w:rPr>
              <w:t>Si</w:t>
            </w:r>
            <w:r>
              <w:rPr>
                <w:lang w:val="en-US" w:eastAsia="zh-CN"/>
              </w:rPr>
              <w:t>mulation bandwidth</w:t>
            </w:r>
          </w:p>
        </w:tc>
        <w:tc>
          <w:tcPr>
            <w:tcW w:w="3729" w:type="dxa"/>
          </w:tcPr>
          <w:p w14:paraId="61A99060" w14:textId="48D2008B"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3D6AC2" w14:paraId="2B9BB19C"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4EF95C89" w14:textId="7E7C43BB" w:rsidR="003D6AC2" w:rsidRDefault="003D6AC2" w:rsidP="003D6AC2">
            <w:pP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4F5FDC85" w14:textId="2DAC5F55"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3D6AC2" w14:paraId="41CC597D"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EF9789A" w14:textId="19BD972C" w:rsidR="003D6AC2" w:rsidRDefault="003D6AC2" w:rsidP="003D6AC2">
            <w:pPr>
              <w:rPr>
                <w:lang w:val="en-US" w:eastAsia="zh-CN"/>
              </w:rPr>
            </w:pPr>
            <w:r>
              <w:rPr>
                <w:lang w:val="en-US" w:eastAsia="zh-CN"/>
              </w:rPr>
              <w:t>Number of TRPs</w:t>
            </w:r>
          </w:p>
        </w:tc>
        <w:tc>
          <w:tcPr>
            <w:tcW w:w="3729" w:type="dxa"/>
          </w:tcPr>
          <w:p w14:paraId="13947800" w14:textId="4C42391E"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12</w:t>
            </w:r>
          </w:p>
        </w:tc>
      </w:tr>
      <w:tr w:rsidR="003D6AC2" w14:paraId="106E9AE7"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5791E0CF" w14:textId="2226E370" w:rsidR="003D6AC2" w:rsidRDefault="003D6AC2" w:rsidP="003D6AC2">
            <w:pPr>
              <w:rPr>
                <w:lang w:val="en-US" w:eastAsia="zh-CN"/>
              </w:rPr>
            </w:pPr>
            <w:r>
              <w:rPr>
                <w:lang w:val="en-US" w:eastAsia="zh-CN"/>
              </w:rPr>
              <w:t>UE distribution</w:t>
            </w:r>
          </w:p>
        </w:tc>
        <w:tc>
          <w:tcPr>
            <w:tcW w:w="3729" w:type="dxa"/>
          </w:tcPr>
          <w:p w14:paraId="126A3B38" w14:textId="4F14539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10 user per TRP </w:t>
            </w:r>
          </w:p>
        </w:tc>
      </w:tr>
      <w:tr w:rsidR="003D6AC2" w14:paraId="6CA3E41E"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7E39554C" w14:textId="48F00D3D" w:rsidR="003D6AC2" w:rsidRDefault="003D6AC2" w:rsidP="003D6AC2">
            <w:pPr>
              <w:rPr>
                <w:lang w:val="en-US" w:eastAsia="zh-CN"/>
              </w:rPr>
            </w:pPr>
            <w:r>
              <w:rPr>
                <w:rFonts w:hint="eastAsia"/>
                <w:lang w:val="en-US" w:eastAsia="zh-CN"/>
              </w:rPr>
              <w:t>TRP noise figure</w:t>
            </w:r>
          </w:p>
        </w:tc>
        <w:tc>
          <w:tcPr>
            <w:tcW w:w="3729" w:type="dxa"/>
          </w:tcPr>
          <w:p w14:paraId="788A4C74" w14:textId="0875E3AF"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7dB</w:t>
            </w:r>
          </w:p>
        </w:tc>
      </w:tr>
      <w:tr w:rsidR="003D6AC2" w14:paraId="4291961D"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67334FA" w14:textId="41A48426" w:rsidR="003D6AC2" w:rsidRDefault="003D6AC2" w:rsidP="003D6AC2">
            <w:pPr>
              <w:rPr>
                <w:lang w:val="en-US" w:eastAsia="zh-CN"/>
              </w:rPr>
            </w:pPr>
            <w:r>
              <w:rPr>
                <w:lang w:val="en-US" w:eastAsia="zh-CN"/>
              </w:rPr>
              <w:t>TRP beam grid</w:t>
            </w:r>
          </w:p>
        </w:tc>
        <w:tc>
          <w:tcPr>
            <w:tcW w:w="3729" w:type="dxa"/>
          </w:tcPr>
          <w:p w14:paraId="6CC4522E" w14:textId="41A45B26"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48 b</w:t>
            </w:r>
            <w:r>
              <w:rPr>
                <w:lang w:val="en-US" w:eastAsia="zh-CN"/>
              </w:rPr>
              <w:t>eams and the pattern is as Figure A-1</w:t>
            </w:r>
          </w:p>
        </w:tc>
      </w:tr>
      <w:tr w:rsidR="003D6AC2" w14:paraId="52DEC30E"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6638A37C" w14:textId="594998D8" w:rsidR="003D6AC2" w:rsidRPr="003D6AC2" w:rsidRDefault="003D6AC2" w:rsidP="003D6AC2">
            <w:pPr>
              <w:rPr>
                <w:lang w:val="en-US" w:eastAsia="zh-CN"/>
              </w:rPr>
            </w:pPr>
            <w:r>
              <w:rPr>
                <w:lang w:val="en-US" w:eastAsia="zh-CN"/>
              </w:rPr>
              <w:t>TRP antenna structure</w:t>
            </w:r>
          </w:p>
        </w:tc>
        <w:tc>
          <w:tcPr>
            <w:tcW w:w="3729" w:type="dxa"/>
          </w:tcPr>
          <w:p w14:paraId="25E4BACB" w14:textId="39E76FE5"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4, 8, 2, 2</w:t>
            </w:r>
            <w:r>
              <w:rPr>
                <w:rFonts w:hint="eastAsia"/>
                <w:lang w:val="en-US" w:eastAsia="zh-CN"/>
              </w:rPr>
              <w:t>)</w:t>
            </w:r>
          </w:p>
        </w:tc>
      </w:tr>
      <w:tr w:rsidR="003D6AC2" w14:paraId="3DE8C9F9"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46EDCA99" w14:textId="7845A407" w:rsidR="003D6AC2" w:rsidRDefault="003D6AC2" w:rsidP="003D6AC2">
            <w:pPr>
              <w:rPr>
                <w:lang w:val="en-US" w:eastAsia="zh-CN"/>
              </w:rPr>
            </w:pPr>
            <w:r>
              <w:rPr>
                <w:rFonts w:hint="eastAsia"/>
                <w:lang w:val="en-US" w:eastAsia="zh-CN"/>
              </w:rPr>
              <w:t>UE antenna structure</w:t>
            </w:r>
          </w:p>
        </w:tc>
        <w:tc>
          <w:tcPr>
            <w:tcW w:w="3729" w:type="dxa"/>
          </w:tcPr>
          <w:p w14:paraId="2B82399B" w14:textId="205B6928"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2, 4, 2, 2</w:t>
            </w:r>
            <w:r>
              <w:rPr>
                <w:rFonts w:hint="eastAsia"/>
                <w:lang w:val="en-US" w:eastAsia="zh-CN"/>
              </w:rPr>
              <w:t>)</w:t>
            </w:r>
          </w:p>
        </w:tc>
      </w:tr>
      <w:tr w:rsidR="003D6AC2" w14:paraId="1F784B93"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699270E" w14:textId="7DBFB963" w:rsidR="003D6AC2" w:rsidRDefault="003D6AC2" w:rsidP="003D6AC2">
            <w:pPr>
              <w:rPr>
                <w:lang w:val="en-US" w:eastAsia="zh-CN"/>
              </w:rPr>
            </w:pPr>
            <w:r>
              <w:rPr>
                <w:lang w:val="en-US" w:eastAsia="zh-CN"/>
              </w:rPr>
              <w:t>Inter-TRP distance</w:t>
            </w:r>
          </w:p>
        </w:tc>
        <w:tc>
          <w:tcPr>
            <w:tcW w:w="3729" w:type="dxa"/>
          </w:tcPr>
          <w:p w14:paraId="5C7C1681" w14:textId="0F8550B5"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20m</w:t>
            </w:r>
          </w:p>
        </w:tc>
      </w:tr>
      <w:tr w:rsidR="003D6AC2" w14:paraId="6D9FCEA7"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4F811C7" w14:textId="78891B55" w:rsidR="003D6AC2" w:rsidRDefault="003D6AC2" w:rsidP="003D6AC2">
            <w:pPr>
              <w:rPr>
                <w:lang w:val="en-US" w:eastAsia="zh-CN"/>
              </w:rPr>
            </w:pPr>
            <w:r>
              <w:rPr>
                <w:lang w:val="en-US" w:eastAsia="zh-CN"/>
              </w:rPr>
              <w:t>S</w:t>
            </w:r>
            <w:r>
              <w:rPr>
                <w:rFonts w:hint="eastAsia"/>
                <w:lang w:val="en-US" w:eastAsia="zh-CN"/>
              </w:rPr>
              <w:t>ched</w:t>
            </w:r>
            <w:r>
              <w:rPr>
                <w:lang w:val="en-US" w:eastAsia="zh-CN"/>
              </w:rPr>
              <w:t>uling algorithm</w:t>
            </w:r>
          </w:p>
        </w:tc>
        <w:tc>
          <w:tcPr>
            <w:tcW w:w="3729" w:type="dxa"/>
          </w:tcPr>
          <w:p w14:paraId="1BCEF528" w14:textId="398D623C"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R</w:t>
            </w:r>
            <w:r>
              <w:rPr>
                <w:rFonts w:hint="eastAsia"/>
                <w:lang w:val="en-US" w:eastAsia="zh-CN"/>
              </w:rPr>
              <w:t xml:space="preserve">ound </w:t>
            </w:r>
            <w:r>
              <w:rPr>
                <w:lang w:val="en-US" w:eastAsia="zh-CN"/>
              </w:rPr>
              <w:t>robin</w:t>
            </w:r>
          </w:p>
        </w:tc>
      </w:tr>
      <w:tr w:rsidR="003D6AC2" w14:paraId="21CDC555"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6C7D5AE" w14:textId="11738E61" w:rsidR="003D6AC2" w:rsidRDefault="00326251" w:rsidP="003D6AC2">
            <w:pPr>
              <w:rPr>
                <w:lang w:val="en-US" w:eastAsia="zh-CN"/>
              </w:rPr>
            </w:pPr>
            <w:r>
              <w:rPr>
                <w:lang w:val="en-US" w:eastAsia="zh-CN"/>
              </w:rPr>
              <w:t>P0</w:t>
            </w:r>
          </w:p>
        </w:tc>
        <w:tc>
          <w:tcPr>
            <w:tcW w:w="3729" w:type="dxa"/>
          </w:tcPr>
          <w:p w14:paraId="5B5D352C" w14:textId="52E31E22" w:rsidR="003D6AC2" w:rsidRDefault="00326251"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-88dBm, -98dBm</w:t>
            </w:r>
          </w:p>
        </w:tc>
      </w:tr>
      <w:tr w:rsidR="003D6AC2" w14:paraId="2970F3CE"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E181A61" w14:textId="6E07D2F1" w:rsidR="003D6AC2" w:rsidRDefault="00326251" w:rsidP="003D6AC2">
            <w:pPr>
              <w:rPr>
                <w:lang w:val="en-US" w:eastAsia="zh-CN"/>
              </w:rPr>
            </w:pPr>
            <w:r>
              <w:rPr>
                <w:rFonts w:hint="eastAsia"/>
                <w:lang w:val="en-US" w:eastAsia="zh-CN"/>
              </w:rPr>
              <w:t>alpha</w:t>
            </w:r>
          </w:p>
        </w:tc>
        <w:tc>
          <w:tcPr>
            <w:tcW w:w="3729" w:type="dxa"/>
          </w:tcPr>
          <w:p w14:paraId="2DB8E689" w14:textId="3D346A87" w:rsidR="003D6AC2" w:rsidRDefault="00326251"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0.8</w:t>
            </w:r>
          </w:p>
        </w:tc>
      </w:tr>
    </w:tbl>
    <w:p w14:paraId="0929DA5B" w14:textId="77777777" w:rsidR="003D6AC2" w:rsidRDefault="003D6AC2" w:rsidP="003D6AC2">
      <w:pPr>
        <w:rPr>
          <w:lang w:val="en-US" w:eastAsia="zh-CN"/>
        </w:rPr>
      </w:pPr>
    </w:p>
    <w:p w14:paraId="035CA1E0" w14:textId="1A1120F6" w:rsidR="00326251" w:rsidRDefault="00326251" w:rsidP="00326251">
      <w:pPr>
        <w:jc w:val="center"/>
        <w:rPr>
          <w:lang w:val="en-US" w:eastAsia="zh-CN"/>
        </w:rPr>
      </w:pPr>
      <w:r>
        <w:rPr>
          <w:noProof/>
          <w:lang w:val="en-US" w:eastAsia="zh-CN"/>
        </w:rPr>
        <w:drawing>
          <wp:inline distT="0" distB="0" distL="0" distR="0" wp14:anchorId="1E2A4BF8" wp14:editId="198AFF5D">
            <wp:extent cx="3664132"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_grid.jpg"/>
                    <pic:cNvPicPr/>
                  </pic:nvPicPr>
                  <pic:blipFill>
                    <a:blip r:embed="rId20">
                      <a:extLst>
                        <a:ext uri="{28A0092B-C50C-407E-A947-70E740481C1C}">
                          <a14:useLocalDpi xmlns:a14="http://schemas.microsoft.com/office/drawing/2010/main" val="0"/>
                        </a:ext>
                      </a:extLst>
                    </a:blip>
                    <a:stretch>
                      <a:fillRect/>
                    </a:stretch>
                  </pic:blipFill>
                  <pic:spPr>
                    <a:xfrm>
                      <a:off x="0" y="0"/>
                      <a:ext cx="3664132" cy="2743200"/>
                    </a:xfrm>
                    <a:prstGeom prst="rect">
                      <a:avLst/>
                    </a:prstGeom>
                  </pic:spPr>
                </pic:pic>
              </a:graphicData>
            </a:graphic>
          </wp:inline>
        </w:drawing>
      </w:r>
    </w:p>
    <w:p w14:paraId="13BACAEC" w14:textId="3782BFCF" w:rsidR="00326251" w:rsidRPr="00326251" w:rsidRDefault="00326251" w:rsidP="00326251">
      <w:pPr>
        <w:jc w:val="center"/>
        <w:rPr>
          <w:sz w:val="22"/>
          <w:szCs w:val="22"/>
          <w:lang w:val="en-US" w:eastAsia="zh-CN"/>
        </w:rPr>
      </w:pPr>
      <w:r w:rsidRPr="00326251">
        <w:rPr>
          <w:rFonts w:hint="eastAsia"/>
          <w:sz w:val="22"/>
          <w:szCs w:val="22"/>
          <w:lang w:val="en-US" w:eastAsia="zh-CN"/>
        </w:rPr>
        <w:t>F</w:t>
      </w:r>
      <w:r w:rsidRPr="00326251">
        <w:rPr>
          <w:sz w:val="22"/>
          <w:szCs w:val="22"/>
          <w:lang w:val="en-US" w:eastAsia="zh-CN"/>
        </w:rPr>
        <w:t>igure A-1: beam grid pattern</w:t>
      </w:r>
    </w:p>
    <w:sectPr w:rsidR="00326251" w:rsidRPr="00326251"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ED022" w14:textId="77777777" w:rsidR="00F47336" w:rsidRDefault="00F47336">
      <w:r>
        <w:separator/>
      </w:r>
    </w:p>
  </w:endnote>
  <w:endnote w:type="continuationSeparator" w:id="0">
    <w:p w14:paraId="06D37934" w14:textId="77777777" w:rsidR="00F47336" w:rsidRDefault="00F4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A076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0766">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C8171" w14:textId="77777777" w:rsidR="00F47336" w:rsidRDefault="00F47336">
      <w:r>
        <w:separator/>
      </w:r>
    </w:p>
  </w:footnote>
  <w:footnote w:type="continuationSeparator" w:id="0">
    <w:p w14:paraId="64307330" w14:textId="77777777" w:rsidR="00F47336" w:rsidRDefault="00F47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6"/>
  </w:num>
  <w:num w:numId="7">
    <w:abstractNumId w:val="14"/>
  </w:num>
  <w:num w:numId="8">
    <w:abstractNumId w:val="8"/>
  </w:num>
  <w:num w:numId="9">
    <w:abstractNumId w:val="3"/>
  </w:num>
  <w:num w:numId="10">
    <w:abstractNumId w:val="2"/>
  </w:num>
  <w:num w:numId="11">
    <w:abstractNumId w:val="12"/>
  </w:num>
  <w:num w:numId="12">
    <w:abstractNumId w:val="4"/>
  </w:num>
  <w:num w:numId="13">
    <w:abstractNumId w:val="9"/>
  </w:num>
  <w:num w:numId="14">
    <w:abstractNumId w:val="11"/>
  </w:num>
  <w:num w:numId="15">
    <w:abstractNumId w:val="13"/>
  </w:num>
  <w:num w:numId="16">
    <w:abstractNumId w:val="17"/>
  </w:num>
  <w:num w:numId="17">
    <w:abstractNumId w:val="15"/>
  </w:num>
  <w:num w:numId="1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AA6"/>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DEE"/>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766"/>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336"/>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Zhang, Yushu</DisplayName>
        <AccountId>1479</AccountId>
        <AccountType/>
      </UserInfo>
    </ReportOwner>
    <ReportDescription xmlns="http://schemas.microsoft.com/sharepoint/v3" xsi:nil="true"/>
    <ReportStatu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5E9A3-9397-49FD-B139-318A63417E9D}">
  <ds:schemaRefs>
    <ds:schemaRef ds:uri="http://schemas.microsoft.com/sharepoint/v3/contenttype/forms"/>
  </ds:schemaRefs>
</ds:datastoreItem>
</file>

<file path=customXml/itemProps2.xml><?xml version="1.0" encoding="utf-8"?>
<ds:datastoreItem xmlns:ds="http://schemas.openxmlformats.org/officeDocument/2006/customXml" ds:itemID="{BA8D4EF6-FA0A-4E8E-BB8D-179279926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4C1553-75B6-4E4F-9ACF-2F04F25A17C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11B908E-D33B-474A-BEF6-91AD5A6C9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2272</Words>
  <Characters>11031</Characters>
  <Application>Microsoft Office Word</Application>
  <DocSecurity>0</DocSecurity>
  <Lines>199</Lines>
  <Paragraphs>96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13275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4</cp:revision>
  <cp:lastPrinted>2011-11-09T07:49:00Z</cp:lastPrinted>
  <dcterms:created xsi:type="dcterms:W3CDTF">2016-08-12T23:49:00Z</dcterms:created>
  <dcterms:modified xsi:type="dcterms:W3CDTF">2016-08-13T00:00:00Z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06b7eb83-15f9-4436-aa8f-3c5c01fefec4</vt:lpwstr>
  </property>
  <property fmtid="{D5CDD505-2E9C-101B-9397-08002B2CF9AE}" pid="10" name="CTP_BU">
    <vt:lpwstr>COMMUNICATION &amp;DEVICES GROUP</vt:lpwstr>
  </property>
  <property fmtid="{D5CDD505-2E9C-101B-9397-08002B2CF9AE}" pid="11" name="CTP_TimeStamp">
    <vt:lpwstr>2016-08-13 00:00:37Z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